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BEDA" w14:textId="7450FF96" w:rsidR="008A705A" w:rsidRPr="004A6ECC" w:rsidRDefault="002F5B88" w:rsidP="0094519D">
      <w:pPr>
        <w:rPr>
          <w:rFonts w:ascii="Cambria" w:hAnsi="Cambria"/>
          <w:sz w:val="22"/>
          <w:szCs w:val="22"/>
        </w:rPr>
      </w:pPr>
      <w:bookmarkStart w:id="0" w:name="_Hlk45016946"/>
      <w:r w:rsidRPr="004A6ECC">
        <w:rPr>
          <w:rFonts w:ascii="Cambria" w:hAnsi="Cambria"/>
          <w:noProof/>
          <w:sz w:val="22"/>
          <w:szCs w:val="22"/>
        </w:rPr>
        <w:drawing>
          <wp:anchor distT="0" distB="0" distL="114300" distR="114300" simplePos="0" relativeHeight="251657216" behindDoc="1" locked="0" layoutInCell="1" allowOverlap="1" wp14:anchorId="0B8A016E" wp14:editId="08FA58CD">
            <wp:simplePos x="0" y="0"/>
            <wp:positionH relativeFrom="column">
              <wp:posOffset>3257550</wp:posOffset>
            </wp:positionH>
            <wp:positionV relativeFrom="paragraph">
              <wp:posOffset>-364734</wp:posOffset>
            </wp:positionV>
            <wp:extent cx="2597150" cy="7727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D3" w:rsidRPr="004A6ECC">
        <w:rPr>
          <w:rFonts w:ascii="Cambria" w:hAnsi="Cambria"/>
          <w:noProof/>
          <w:sz w:val="22"/>
          <w:szCs w:val="22"/>
        </w:rPr>
        <w:drawing>
          <wp:anchor distT="0" distB="0" distL="114300" distR="114300" simplePos="0" relativeHeight="251656192" behindDoc="0" locked="0" layoutInCell="1" allowOverlap="1" wp14:anchorId="33966AB5" wp14:editId="626A20EA">
            <wp:simplePos x="0" y="0"/>
            <wp:positionH relativeFrom="column">
              <wp:posOffset>46990</wp:posOffset>
            </wp:positionH>
            <wp:positionV relativeFrom="paragraph">
              <wp:posOffset>-500380</wp:posOffset>
            </wp:positionV>
            <wp:extent cx="297942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42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5BAB0" w14:textId="1D538595" w:rsidR="008A705A" w:rsidRPr="004A6ECC" w:rsidRDefault="008A705A" w:rsidP="0094519D">
      <w:pPr>
        <w:rPr>
          <w:rFonts w:ascii="Cambria" w:hAnsi="Cambria"/>
          <w:sz w:val="22"/>
          <w:szCs w:val="22"/>
        </w:rPr>
      </w:pPr>
    </w:p>
    <w:p w14:paraId="0BE7D7C5" w14:textId="695DD9B1" w:rsidR="008A705A" w:rsidRPr="004A6ECC" w:rsidRDefault="008A705A" w:rsidP="0094519D">
      <w:pPr>
        <w:rPr>
          <w:rFonts w:ascii="Cambria" w:hAnsi="Cambria"/>
          <w:sz w:val="22"/>
          <w:szCs w:val="22"/>
        </w:rPr>
      </w:pPr>
    </w:p>
    <w:p w14:paraId="3FE14053" w14:textId="77777777" w:rsidR="004C7CD5" w:rsidRPr="004A6ECC" w:rsidRDefault="004C7CD5" w:rsidP="008A705A">
      <w:pPr>
        <w:jc w:val="center"/>
        <w:rPr>
          <w:rFonts w:ascii="Cambria" w:hAnsi="Cambria"/>
          <w:b/>
          <w:color w:val="002D86"/>
          <w:sz w:val="24"/>
          <w:szCs w:val="24"/>
        </w:rPr>
      </w:pPr>
      <w:bookmarkStart w:id="1" w:name="_Hlk61613865"/>
    </w:p>
    <w:p w14:paraId="20885E75" w14:textId="1B2315E0" w:rsidR="00EA0974" w:rsidRPr="004A6ECC" w:rsidRDefault="00EA0974" w:rsidP="00EA0974">
      <w:pPr>
        <w:jc w:val="center"/>
        <w:rPr>
          <w:rFonts w:ascii="Cambria" w:hAnsi="Cambria"/>
          <w:b/>
          <w:color w:val="002D86"/>
          <w:sz w:val="28"/>
          <w:szCs w:val="28"/>
        </w:rPr>
      </w:pPr>
      <w:r w:rsidRPr="004A6ECC">
        <w:rPr>
          <w:rFonts w:ascii="Cambria" w:hAnsi="Cambria"/>
          <w:b/>
          <w:color w:val="002D86"/>
          <w:sz w:val="28"/>
          <w:szCs w:val="28"/>
        </w:rPr>
        <w:t>Florida Academy of Family Physicians</w:t>
      </w:r>
    </w:p>
    <w:p w14:paraId="56523334" w14:textId="7408BDB9" w:rsidR="009A040F" w:rsidRDefault="009A040F" w:rsidP="00EA0974">
      <w:pPr>
        <w:jc w:val="center"/>
        <w:rPr>
          <w:rFonts w:ascii="Cambria" w:hAnsi="Cambria"/>
          <w:b/>
          <w:color w:val="002D86"/>
          <w:sz w:val="24"/>
          <w:szCs w:val="24"/>
        </w:rPr>
      </w:pPr>
      <w:r w:rsidRPr="00F922EF">
        <w:rPr>
          <w:rFonts w:ascii="Cambria" w:hAnsi="Cambria"/>
          <w:b/>
          <w:color w:val="002D86"/>
          <w:sz w:val="24"/>
          <w:szCs w:val="24"/>
        </w:rPr>
        <w:t>202</w:t>
      </w:r>
      <w:r>
        <w:rPr>
          <w:rFonts w:ascii="Cambria" w:hAnsi="Cambria"/>
          <w:b/>
          <w:color w:val="002D86"/>
          <w:sz w:val="24"/>
          <w:szCs w:val="24"/>
        </w:rPr>
        <w:t>4</w:t>
      </w:r>
      <w:r w:rsidRPr="00F922EF">
        <w:rPr>
          <w:rFonts w:ascii="Cambria" w:hAnsi="Cambria"/>
          <w:b/>
          <w:color w:val="002D86"/>
          <w:sz w:val="24"/>
          <w:szCs w:val="24"/>
        </w:rPr>
        <w:t xml:space="preserve"> Legislative Session</w:t>
      </w:r>
      <w:r>
        <w:rPr>
          <w:rFonts w:ascii="Cambria" w:hAnsi="Cambria"/>
          <w:b/>
          <w:color w:val="002D86"/>
          <w:sz w:val="24"/>
          <w:szCs w:val="24"/>
        </w:rPr>
        <w:t xml:space="preserve">– Week </w:t>
      </w:r>
      <w:r w:rsidR="008D0EE3">
        <w:rPr>
          <w:rFonts w:ascii="Cambria" w:hAnsi="Cambria"/>
          <w:b/>
          <w:color w:val="002D86"/>
          <w:sz w:val="24"/>
          <w:szCs w:val="24"/>
        </w:rPr>
        <w:t>5</w:t>
      </w:r>
    </w:p>
    <w:p w14:paraId="4D36A28B" w14:textId="643BC643" w:rsidR="00EA0974" w:rsidRPr="004A6ECC" w:rsidRDefault="00102C09" w:rsidP="00EA0974">
      <w:pPr>
        <w:jc w:val="center"/>
        <w:rPr>
          <w:rFonts w:ascii="Cambria" w:hAnsi="Cambria"/>
          <w:bCs/>
          <w:sz w:val="24"/>
          <w:szCs w:val="24"/>
        </w:rPr>
      </w:pPr>
      <w:r>
        <w:rPr>
          <w:rFonts w:ascii="Cambria" w:hAnsi="Cambria"/>
          <w:bCs/>
          <w:color w:val="002D86"/>
          <w:sz w:val="24"/>
          <w:szCs w:val="24"/>
        </w:rPr>
        <w:t xml:space="preserve">February </w:t>
      </w:r>
      <w:r w:rsidR="008D0EE3">
        <w:rPr>
          <w:rFonts w:ascii="Cambria" w:hAnsi="Cambria"/>
          <w:bCs/>
          <w:color w:val="002D86"/>
          <w:sz w:val="24"/>
          <w:szCs w:val="24"/>
        </w:rPr>
        <w:t>9</w:t>
      </w:r>
      <w:r w:rsidR="00F5278F">
        <w:rPr>
          <w:rFonts w:ascii="Cambria" w:hAnsi="Cambria"/>
          <w:bCs/>
          <w:color w:val="002D86"/>
          <w:sz w:val="24"/>
          <w:szCs w:val="24"/>
        </w:rPr>
        <w:t>, 2024</w:t>
      </w:r>
    </w:p>
    <w:p w14:paraId="033721BC" w14:textId="22611EC8" w:rsidR="001C3048" w:rsidRPr="004A6ECC" w:rsidRDefault="00EC1889" w:rsidP="0094519D">
      <w:pPr>
        <w:rPr>
          <w:rFonts w:ascii="Cambria" w:hAnsi="Cambria"/>
          <w:sz w:val="22"/>
          <w:szCs w:val="22"/>
        </w:rPr>
      </w:pPr>
      <w:r>
        <w:rPr>
          <w:rFonts w:ascii="Cambria" w:hAnsi="Cambria"/>
          <w:noProof/>
          <w:color w:val="212121"/>
          <w:sz w:val="22"/>
          <w:szCs w:val="22"/>
        </w:rPr>
        <w:drawing>
          <wp:anchor distT="0" distB="0" distL="114300" distR="114300" simplePos="0" relativeHeight="251658240" behindDoc="1" locked="0" layoutInCell="1" allowOverlap="1" wp14:anchorId="15659274" wp14:editId="3A97E78B">
            <wp:simplePos x="0" y="0"/>
            <wp:positionH relativeFrom="margin">
              <wp:align>center</wp:align>
            </wp:positionH>
            <wp:positionV relativeFrom="paragraph">
              <wp:posOffset>255575</wp:posOffset>
            </wp:positionV>
            <wp:extent cx="3004185" cy="1099820"/>
            <wp:effectExtent l="0" t="0" r="5715" b="5080"/>
            <wp:wrapTopAndBottom/>
            <wp:docPr id="1945446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46278" name="Picture 1945446278"/>
                    <pic:cNvPicPr/>
                  </pic:nvPicPr>
                  <pic:blipFill rotWithShape="1">
                    <a:blip r:embed="rId10" cstate="print">
                      <a:extLst>
                        <a:ext uri="{28A0092B-C50C-407E-A947-70E740481C1C}">
                          <a14:useLocalDpi xmlns:a14="http://schemas.microsoft.com/office/drawing/2010/main" val="0"/>
                        </a:ext>
                      </a:extLst>
                    </a:blip>
                    <a:srcRect t="16103" b="28956"/>
                    <a:stretch/>
                  </pic:blipFill>
                  <pic:spPr bwMode="auto">
                    <a:xfrm>
                      <a:off x="0" y="0"/>
                      <a:ext cx="3004185" cy="1099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6EE">
        <w:rPr>
          <w:rFonts w:ascii="Cambria" w:hAnsi="Cambria"/>
          <w:noProof/>
          <w:sz w:val="22"/>
          <w:szCs w:val="22"/>
        </w:rPr>
        <w:pict w14:anchorId="78960FB4">
          <v:rect id="_x0000_i1025" alt="" style="width:468pt;height:.05pt;mso-width-percent:0;mso-height-percent:0;mso-width-percent:0;mso-height-percent:0" o:hralign="center" o:hrstd="t" o:hr="t" fillcolor="#a0a0a0" stroked="f"/>
        </w:pict>
      </w:r>
    </w:p>
    <w:p w14:paraId="4616F93F" w14:textId="69029027" w:rsidR="00BD1081" w:rsidRPr="00CB3772" w:rsidRDefault="00BD1081" w:rsidP="00BD1081">
      <w:pPr>
        <w:rPr>
          <w:rFonts w:ascii="Cambria" w:hAnsi="Cambria" w:cs="Calibri"/>
          <w:color w:val="212121"/>
          <w:sz w:val="22"/>
          <w:szCs w:val="22"/>
        </w:rPr>
      </w:pPr>
      <w:bookmarkStart w:id="2" w:name="_Hlk125106347"/>
      <w:bookmarkStart w:id="3" w:name="_Hlk125108629"/>
      <w:bookmarkStart w:id="4" w:name="_Hlk125109104"/>
      <w:bookmarkStart w:id="5" w:name="_Hlk86826604"/>
      <w:bookmarkStart w:id="6" w:name="_Hlk86840962"/>
      <w:bookmarkStart w:id="7" w:name="_Hlk86844690"/>
      <w:bookmarkStart w:id="8" w:name="_Hlk86845191"/>
      <w:bookmarkStart w:id="9" w:name="_Hlk86914753"/>
      <w:bookmarkStart w:id="10" w:name="_Hlk86934740"/>
      <w:bookmarkStart w:id="11" w:name="_Hlk87005874"/>
      <w:bookmarkStart w:id="12" w:name="_Hlk87006473"/>
      <w:bookmarkStart w:id="13" w:name="_Hlk83302241"/>
      <w:bookmarkStart w:id="14" w:name="_Hlk13666343"/>
    </w:p>
    <w:p w14:paraId="242F3CCC" w14:textId="676AAB66" w:rsidR="000F00E0" w:rsidRPr="00CB3772" w:rsidRDefault="00CB3772" w:rsidP="000F00E0">
      <w:pPr>
        <w:rPr>
          <w:rFonts w:ascii="Cambria" w:hAnsi="Cambria" w:cs="Calibri"/>
          <w:color w:val="212121"/>
          <w:sz w:val="22"/>
          <w:szCs w:val="22"/>
        </w:rPr>
      </w:pPr>
      <w:r w:rsidRPr="00CB3772">
        <w:rPr>
          <w:rFonts w:ascii="Cambria" w:hAnsi="Cambria"/>
          <w:color w:val="212121"/>
          <w:sz w:val="22"/>
          <w:szCs w:val="22"/>
        </w:rPr>
        <w:t>The legislature completed a frenetic week five that included the halfway point of the legislative session. Legislative committee schedules were brimming with bills as a vast majority of the House subcommittees and some Senate policy committees held their final meetings. The legislature also spent more time in floor sessions with budget debate being the primary focus; ultimately passing their respective budget bills to put the two chambers in place to start the budget conference process. The final four weeks of the legislative session will feature budget discussions, the negotiation of hundreds of bills, and top priority bills being pushed to the floor.</w:t>
      </w:r>
      <w:r w:rsidR="00951F1A">
        <w:rPr>
          <w:rFonts w:ascii="Cambria" w:hAnsi="Cambria"/>
          <w:color w:val="212121"/>
          <w:sz w:val="22"/>
          <w:szCs w:val="22"/>
        </w:rPr>
        <w:t xml:space="preserve">  FAFP member</w:t>
      </w:r>
      <w:r w:rsidR="00DB392D">
        <w:rPr>
          <w:rFonts w:ascii="Cambria" w:hAnsi="Cambria"/>
          <w:color w:val="212121"/>
          <w:sz w:val="22"/>
          <w:szCs w:val="22"/>
        </w:rPr>
        <w:t xml:space="preserve"> Diane</w:t>
      </w:r>
      <w:r w:rsidR="00951F1A">
        <w:rPr>
          <w:rFonts w:ascii="Cambria" w:hAnsi="Cambria"/>
          <w:color w:val="212121"/>
          <w:sz w:val="22"/>
          <w:szCs w:val="22"/>
        </w:rPr>
        <w:t xml:space="preserve"> Day</w:t>
      </w:r>
      <w:r w:rsidR="00DB392D">
        <w:rPr>
          <w:rFonts w:ascii="Cambria" w:hAnsi="Cambria"/>
          <w:color w:val="212121"/>
          <w:sz w:val="22"/>
          <w:szCs w:val="22"/>
        </w:rPr>
        <w:t>, MD,</w:t>
      </w:r>
      <w:r w:rsidR="00951F1A">
        <w:rPr>
          <w:rFonts w:ascii="Cambria" w:hAnsi="Cambria"/>
          <w:color w:val="212121"/>
          <w:sz w:val="22"/>
          <w:szCs w:val="22"/>
        </w:rPr>
        <w:t xml:space="preserve"> from Gainesville served as Doctor of the Day on Thursday through the sponsorship of Senator Keith Perry.  </w:t>
      </w:r>
      <w:r w:rsidR="00DB392D">
        <w:rPr>
          <w:rFonts w:ascii="Cambria" w:hAnsi="Cambria"/>
          <w:color w:val="212121"/>
          <w:sz w:val="22"/>
          <w:szCs w:val="22"/>
        </w:rPr>
        <w:t xml:space="preserve">Thank </w:t>
      </w:r>
      <w:r w:rsidR="00126D66">
        <w:rPr>
          <w:rFonts w:ascii="Cambria" w:hAnsi="Cambria"/>
          <w:color w:val="212121"/>
          <w:sz w:val="22"/>
          <w:szCs w:val="22"/>
        </w:rPr>
        <w:t>you, Dr. Day,</w:t>
      </w:r>
      <w:r w:rsidR="00DB392D">
        <w:rPr>
          <w:rFonts w:ascii="Cambria" w:hAnsi="Cambria"/>
          <w:color w:val="212121"/>
          <w:sz w:val="22"/>
          <w:szCs w:val="22"/>
        </w:rPr>
        <w:t xml:space="preserve"> for your service!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3CD5C79" w14:textId="77777777" w:rsidR="00A20586" w:rsidRDefault="00A20586">
      <w:pPr>
        <w:rPr>
          <w:rFonts w:ascii="Cambria" w:hAnsi="Cambria"/>
          <w:b/>
          <w:bCs/>
          <w:color w:val="FF0000"/>
          <w:sz w:val="22"/>
          <w:szCs w:val="22"/>
        </w:rPr>
      </w:pPr>
    </w:p>
    <w:p w14:paraId="56D4D40B" w14:textId="5ABD3046" w:rsidR="007B17FB" w:rsidRPr="002502EF" w:rsidRDefault="007B17FB" w:rsidP="007B17FB">
      <w:pPr>
        <w:jc w:val="center"/>
        <w:rPr>
          <w:rFonts w:ascii="Cambria" w:hAnsi="Cambria"/>
          <w:b/>
          <w:bCs/>
          <w:color w:val="FF0000"/>
          <w:sz w:val="22"/>
          <w:szCs w:val="22"/>
        </w:rPr>
      </w:pPr>
      <w:r w:rsidRPr="002502EF">
        <w:rPr>
          <w:rFonts w:ascii="Cambria" w:hAnsi="Cambria"/>
          <w:b/>
          <w:bCs/>
          <w:color w:val="FF0000"/>
          <w:sz w:val="22"/>
          <w:szCs w:val="22"/>
        </w:rPr>
        <w:t>FAFP Priority Legislation</w:t>
      </w:r>
    </w:p>
    <w:p w14:paraId="3AE26702" w14:textId="42BF8B9E" w:rsidR="008413D9" w:rsidRDefault="008413D9" w:rsidP="007B17FB">
      <w:pPr>
        <w:rPr>
          <w:rFonts w:ascii="Cambria" w:hAnsi="Cambria" w:cs="Arial"/>
          <w:b/>
          <w:bCs/>
          <w:color w:val="000000"/>
          <w:sz w:val="22"/>
          <w:szCs w:val="22"/>
        </w:rPr>
      </w:pPr>
    </w:p>
    <w:p w14:paraId="3DD77B25" w14:textId="5228ACFA" w:rsidR="007B17FB" w:rsidRDefault="007B17FB" w:rsidP="00951F1A">
      <w:pPr>
        <w:rPr>
          <w:rFonts w:ascii="Cambria" w:hAnsi="Cambria" w:cs="Arial"/>
          <w:color w:val="000000"/>
          <w:sz w:val="22"/>
          <w:szCs w:val="22"/>
        </w:rPr>
      </w:pPr>
      <w:r w:rsidRPr="00951F1A">
        <w:rPr>
          <w:rFonts w:ascii="Cambria" w:hAnsi="Cambria" w:cs="Arial"/>
          <w:b/>
          <w:bCs/>
          <w:color w:val="000000"/>
          <w:sz w:val="22"/>
          <w:szCs w:val="22"/>
        </w:rPr>
        <w:t>Invalid Restrictive Covenants with Physicians</w:t>
      </w:r>
      <w:r w:rsidRPr="00951F1A">
        <w:rPr>
          <w:rFonts w:ascii="Cambria" w:hAnsi="Cambria" w:cs="Arial"/>
          <w:color w:val="000000"/>
          <w:sz w:val="22"/>
          <w:szCs w:val="22"/>
        </w:rPr>
        <w:t xml:space="preserve"> – </w:t>
      </w:r>
      <w:hyperlink r:id="rId11" w:history="1">
        <w:r w:rsidRPr="00951F1A">
          <w:rPr>
            <w:rStyle w:val="Hyperlink"/>
            <w:rFonts w:ascii="Cambria" w:hAnsi="Cambria" w:cs="Arial"/>
            <w:sz w:val="22"/>
            <w:szCs w:val="22"/>
          </w:rPr>
          <w:t>HB 11</w:t>
        </w:r>
      </w:hyperlink>
      <w:r w:rsidRPr="00951F1A">
        <w:rPr>
          <w:rFonts w:ascii="Cambria" w:hAnsi="Cambria" w:cs="Arial"/>
          <w:color w:val="000000"/>
          <w:sz w:val="22"/>
          <w:szCs w:val="22"/>
        </w:rPr>
        <w:t xml:space="preserve"> by Rep.  Dr. Joel Rudman (R-Navarre) and </w:t>
      </w:r>
      <w:hyperlink r:id="rId12" w:history="1">
        <w:r w:rsidRPr="00951F1A">
          <w:rPr>
            <w:rStyle w:val="Hyperlink"/>
            <w:rFonts w:ascii="Cambria" w:hAnsi="Cambria" w:cs="Arial"/>
            <w:sz w:val="22"/>
            <w:szCs w:val="22"/>
          </w:rPr>
          <w:t>SB 458</w:t>
        </w:r>
      </w:hyperlink>
      <w:r w:rsidRPr="00951F1A">
        <w:rPr>
          <w:rFonts w:ascii="Cambria" w:hAnsi="Cambria" w:cs="Arial"/>
          <w:color w:val="000000"/>
          <w:sz w:val="22"/>
          <w:szCs w:val="22"/>
        </w:rPr>
        <w:t xml:space="preserve"> by Sen. Jason Brodeur (R-Lake Mary) provide restrictive covenants which prohibit physician from practicing medicine within specified area for certain period of time are void and unenforceable.  The FAFP is working with the sponsors to ensure appropriateness and address any concerns and misinformation used to prevent passage.  </w:t>
      </w:r>
      <w:r w:rsidR="00951F1A" w:rsidRPr="00951F1A">
        <w:rPr>
          <w:rFonts w:ascii="Cambria" w:hAnsi="Cambria" w:cs="Arial"/>
          <w:color w:val="000000"/>
          <w:sz w:val="22"/>
          <w:szCs w:val="22"/>
        </w:rPr>
        <w:t>While positive momentum for this priority legislation was achieved during its first year of being heard, the legislation will take several years to gain favorable passage.</w:t>
      </w:r>
    </w:p>
    <w:p w14:paraId="02A357C0" w14:textId="7F064C8C" w:rsidR="002678EA" w:rsidRDefault="0084630D" w:rsidP="002678EA">
      <w:pPr>
        <w:rPr>
          <w:rStyle w:val="e2ma-style"/>
          <w:rFonts w:ascii="Cambria" w:hAnsi="Cambria" w:cs="Arial"/>
          <w:color w:val="FF0000"/>
          <w:sz w:val="22"/>
          <w:szCs w:val="22"/>
        </w:rPr>
      </w:pPr>
      <w:r>
        <w:rPr>
          <w:rStyle w:val="e2ma-style"/>
          <w:rFonts w:ascii="Cambria" w:hAnsi="Cambria" w:cs="Arial"/>
          <w:color w:val="FF0000"/>
          <w:sz w:val="22"/>
          <w:szCs w:val="22"/>
        </w:rPr>
        <w:t>HB 11 has not been heard this session.</w:t>
      </w:r>
      <w:r w:rsidR="00951F1A">
        <w:rPr>
          <w:rStyle w:val="e2ma-style"/>
          <w:rFonts w:ascii="Cambria" w:hAnsi="Cambria" w:cs="Arial"/>
          <w:color w:val="FF0000"/>
          <w:sz w:val="22"/>
          <w:szCs w:val="22"/>
        </w:rPr>
        <w:t xml:space="preserve">  </w:t>
      </w:r>
      <w:r w:rsidR="002678EA" w:rsidRPr="00FA0D4B">
        <w:rPr>
          <w:rStyle w:val="e2ma-style"/>
          <w:rFonts w:ascii="Cambria" w:hAnsi="Cambria" w:cs="Arial"/>
          <w:color w:val="FF0000"/>
          <w:sz w:val="22"/>
          <w:szCs w:val="22"/>
        </w:rPr>
        <w:t xml:space="preserve">SB 458 was approved by the </w:t>
      </w:r>
      <w:r w:rsidR="002678EA">
        <w:rPr>
          <w:rStyle w:val="e2ma-style"/>
          <w:rFonts w:ascii="Cambria" w:hAnsi="Cambria" w:cs="Arial"/>
          <w:color w:val="FF0000"/>
          <w:sz w:val="22"/>
          <w:szCs w:val="22"/>
        </w:rPr>
        <w:t>Senate Commerce Committee on Tuesday, 2/6</w:t>
      </w:r>
      <w:r w:rsidR="00951F1A">
        <w:rPr>
          <w:rStyle w:val="e2ma-style"/>
          <w:rFonts w:ascii="Cambria" w:hAnsi="Cambria" w:cs="Arial"/>
          <w:color w:val="FF0000"/>
          <w:sz w:val="22"/>
          <w:szCs w:val="22"/>
        </w:rPr>
        <w:t>, and Health Policy in week 4.</w:t>
      </w:r>
    </w:p>
    <w:p w14:paraId="198DD1DE" w14:textId="77777777" w:rsidR="00EC1889" w:rsidRDefault="00EC1889" w:rsidP="007B17FB">
      <w:pPr>
        <w:jc w:val="center"/>
        <w:rPr>
          <w:rFonts w:ascii="Cambria" w:hAnsi="Cambria"/>
          <w:b/>
          <w:bCs/>
          <w:color w:val="2F5496"/>
          <w:sz w:val="22"/>
          <w:szCs w:val="22"/>
        </w:rPr>
      </w:pPr>
    </w:p>
    <w:p w14:paraId="1D2FA743" w14:textId="582B8B5A" w:rsidR="007B17FB" w:rsidRDefault="007B17FB" w:rsidP="007B17FB">
      <w:pPr>
        <w:jc w:val="center"/>
        <w:rPr>
          <w:rFonts w:ascii="Cambria" w:hAnsi="Cambria"/>
          <w:b/>
          <w:bCs/>
          <w:color w:val="2F5496"/>
          <w:sz w:val="22"/>
          <w:szCs w:val="22"/>
        </w:rPr>
      </w:pPr>
      <w:r w:rsidRPr="002502EF">
        <w:rPr>
          <w:rFonts w:ascii="Cambria" w:hAnsi="Cambria"/>
          <w:b/>
          <w:bCs/>
          <w:color w:val="2F5496"/>
          <w:sz w:val="22"/>
          <w:szCs w:val="22"/>
        </w:rPr>
        <w:t>Legislation of Interest to Family Medicine (listed alphabetically)</w:t>
      </w:r>
    </w:p>
    <w:p w14:paraId="1D780800" w14:textId="77777777" w:rsidR="00F5278F" w:rsidRDefault="00F5278F" w:rsidP="007B17FB">
      <w:pPr>
        <w:jc w:val="center"/>
        <w:rPr>
          <w:rFonts w:ascii="Cambria" w:hAnsi="Cambria"/>
          <w:b/>
          <w:bCs/>
          <w:color w:val="2F5496"/>
          <w:sz w:val="22"/>
          <w:szCs w:val="22"/>
        </w:rPr>
      </w:pPr>
    </w:p>
    <w:p w14:paraId="286C220C" w14:textId="77777777" w:rsidR="00793564" w:rsidRPr="005C3C42" w:rsidRDefault="00793564" w:rsidP="00793564">
      <w:pPr>
        <w:pStyle w:val="NoSpacing"/>
        <w:tabs>
          <w:tab w:val="left" w:pos="2360"/>
        </w:tabs>
        <w:rPr>
          <w:rFonts w:ascii="Cambria" w:hAnsi="Cambria"/>
        </w:rPr>
      </w:pPr>
      <w:r w:rsidRPr="005C3C42">
        <w:rPr>
          <w:rFonts w:ascii="Cambria" w:hAnsi="Cambria"/>
          <w:b/>
          <w:bCs/>
        </w:rPr>
        <w:t xml:space="preserve">Autonomous Practice for Certified Psychiatric Nurses – </w:t>
      </w:r>
      <w:hyperlink r:id="rId13" w:history="1">
        <w:r w:rsidRPr="005C3C42">
          <w:rPr>
            <w:rStyle w:val="Hyperlink"/>
            <w:rFonts w:ascii="Cambria" w:hAnsi="Cambria"/>
          </w:rPr>
          <w:t>HB 771</w:t>
        </w:r>
      </w:hyperlink>
      <w:r w:rsidRPr="005C3C42">
        <w:rPr>
          <w:rFonts w:ascii="Cambria" w:hAnsi="Cambria"/>
        </w:rPr>
        <w:t xml:space="preserve"> by Rep. Webster Barnaby (R-Deland) and </w:t>
      </w:r>
      <w:hyperlink r:id="rId14" w:history="1">
        <w:r w:rsidRPr="005C3C42">
          <w:rPr>
            <w:rStyle w:val="Hyperlink"/>
            <w:rFonts w:ascii="Cambria" w:hAnsi="Cambria"/>
          </w:rPr>
          <w:t>SB 936</w:t>
        </w:r>
      </w:hyperlink>
      <w:r w:rsidRPr="005C3C42">
        <w:rPr>
          <w:rFonts w:ascii="Cambria" w:hAnsi="Cambria"/>
        </w:rPr>
        <w:t xml:space="preserve"> by Sen. Ana Maria Rodriguez (R-Doral) authorize advanced practice registered nurses who are certified as psychiatric nurse practitioners to engage in autonomous practice under certain circumstances.</w:t>
      </w:r>
    </w:p>
    <w:p w14:paraId="56422FA2" w14:textId="18C6CBEE" w:rsidR="00FC037E" w:rsidRPr="005C3C42" w:rsidRDefault="00FC037E" w:rsidP="00793564">
      <w:pPr>
        <w:pStyle w:val="NoSpacing"/>
        <w:tabs>
          <w:tab w:val="left" w:pos="2360"/>
        </w:tabs>
        <w:rPr>
          <w:rFonts w:ascii="Cambria" w:hAnsi="Cambria"/>
          <w:color w:val="FF0000"/>
        </w:rPr>
      </w:pPr>
      <w:r w:rsidRPr="005C3C42">
        <w:rPr>
          <w:rFonts w:ascii="Cambria" w:hAnsi="Cambria"/>
          <w:color w:val="FF0000"/>
        </w:rPr>
        <w:t>HB 771 was scheduled for a hearing but was temporarily postponed and not rescheduled for another hearing.</w:t>
      </w:r>
      <w:r w:rsidR="00951F1A">
        <w:rPr>
          <w:rFonts w:ascii="Cambria" w:hAnsi="Cambria"/>
          <w:color w:val="FF0000"/>
        </w:rPr>
        <w:t xml:space="preserve">  </w:t>
      </w:r>
      <w:r w:rsidRPr="005C3C42">
        <w:rPr>
          <w:rFonts w:ascii="Cambria" w:hAnsi="Cambria"/>
          <w:color w:val="FF0000"/>
        </w:rPr>
        <w:t>SB 936 has not been heard this session.</w:t>
      </w:r>
    </w:p>
    <w:p w14:paraId="095F6B3D" w14:textId="3A63DBAF" w:rsidR="00A20586" w:rsidRPr="005C3C42" w:rsidRDefault="00A20586">
      <w:pPr>
        <w:rPr>
          <w:rFonts w:ascii="Cambria" w:eastAsia="Calibri" w:hAnsi="Cambria"/>
          <w:b/>
          <w:bCs/>
          <w:sz w:val="22"/>
          <w:szCs w:val="22"/>
        </w:rPr>
      </w:pPr>
    </w:p>
    <w:p w14:paraId="49F82AE6" w14:textId="38615750" w:rsidR="007B17FB" w:rsidRPr="005C3C42" w:rsidRDefault="007B17FB" w:rsidP="007B17FB">
      <w:pPr>
        <w:pStyle w:val="NoSpacing"/>
        <w:tabs>
          <w:tab w:val="left" w:pos="2360"/>
        </w:tabs>
        <w:rPr>
          <w:rFonts w:ascii="Cambria" w:hAnsi="Cambria"/>
        </w:rPr>
      </w:pPr>
      <w:r w:rsidRPr="005C3C42">
        <w:rPr>
          <w:rFonts w:ascii="Cambria" w:hAnsi="Cambria"/>
          <w:b/>
          <w:bCs/>
        </w:rPr>
        <w:t>Autonomous Practice by a Certified Registered Nurse Anesthetist</w:t>
      </w:r>
      <w:r w:rsidRPr="005C3C42">
        <w:rPr>
          <w:rFonts w:ascii="Cambria" w:hAnsi="Cambria"/>
        </w:rPr>
        <w:t xml:space="preserve"> – </w:t>
      </w:r>
      <w:hyperlink r:id="rId15" w:history="1">
        <w:r w:rsidRPr="005C3C42">
          <w:rPr>
            <w:rStyle w:val="Hyperlink"/>
            <w:rFonts w:ascii="Cambria" w:hAnsi="Cambria"/>
          </w:rPr>
          <w:t>HB 257</w:t>
        </w:r>
      </w:hyperlink>
      <w:r w:rsidRPr="005C3C42">
        <w:rPr>
          <w:rFonts w:ascii="Cambria" w:hAnsi="Cambria"/>
        </w:rPr>
        <w:t xml:space="preserve"> by Rep. Mike Giallombardo (R-Cape Coral) and </w:t>
      </w:r>
      <w:hyperlink r:id="rId16" w:history="1">
        <w:r w:rsidRPr="005C3C42">
          <w:rPr>
            <w:rStyle w:val="Hyperlink"/>
            <w:rFonts w:ascii="Cambria" w:hAnsi="Cambria"/>
          </w:rPr>
          <w:t>SB 810</w:t>
        </w:r>
      </w:hyperlink>
      <w:r w:rsidRPr="005C3C42">
        <w:rPr>
          <w:rFonts w:ascii="Cambria" w:hAnsi="Cambria"/>
        </w:rPr>
        <w:t xml:space="preserve"> by Sen. Blaise Ingoglia (R-Springhill) authorize certified registered nurse anesthetists to practice autonomously and authorize participation in the Medical Education Reimbursement and Loan Repayment Program.</w:t>
      </w:r>
    </w:p>
    <w:p w14:paraId="50BAB5FA" w14:textId="393116F7" w:rsidR="00A20586" w:rsidRPr="005C3C42" w:rsidRDefault="00FC037E" w:rsidP="007B17FB">
      <w:pPr>
        <w:pStyle w:val="NoSpacing"/>
        <w:tabs>
          <w:tab w:val="left" w:pos="2360"/>
        </w:tabs>
        <w:rPr>
          <w:rFonts w:ascii="Cambria" w:hAnsi="Cambria"/>
          <w:color w:val="FF0000"/>
        </w:rPr>
      </w:pPr>
      <w:r w:rsidRPr="005C3C42">
        <w:rPr>
          <w:rFonts w:ascii="Cambria" w:hAnsi="Cambria"/>
          <w:color w:val="FF0000"/>
        </w:rPr>
        <w:lastRenderedPageBreak/>
        <w:t>HB 271 was scheduled for a hearing but was temporarily postponed and not rescheduled for another hearing.</w:t>
      </w:r>
      <w:r w:rsidR="00951F1A">
        <w:rPr>
          <w:rFonts w:ascii="Cambria" w:hAnsi="Cambria"/>
          <w:color w:val="FF0000"/>
        </w:rPr>
        <w:t xml:space="preserve">  </w:t>
      </w:r>
      <w:r w:rsidRPr="005C3C42">
        <w:rPr>
          <w:rFonts w:ascii="Cambria" w:hAnsi="Cambria"/>
          <w:color w:val="FF0000"/>
        </w:rPr>
        <w:t>SB 810 has not been heard this session</w:t>
      </w:r>
    </w:p>
    <w:p w14:paraId="1391EE70" w14:textId="77777777" w:rsidR="00FC037E" w:rsidRPr="005C3C42" w:rsidRDefault="00FC037E" w:rsidP="007B17FB">
      <w:pPr>
        <w:pStyle w:val="NoSpacing"/>
        <w:tabs>
          <w:tab w:val="left" w:pos="2360"/>
        </w:tabs>
        <w:rPr>
          <w:rFonts w:ascii="Cambria" w:hAnsi="Cambria"/>
          <w:b/>
          <w:bCs/>
        </w:rPr>
      </w:pPr>
    </w:p>
    <w:p w14:paraId="2BBE438D" w14:textId="52D80E3E" w:rsidR="00AC4F9A" w:rsidRPr="00EB65E1" w:rsidRDefault="00AC4F9A" w:rsidP="00AC4F9A">
      <w:pPr>
        <w:rPr>
          <w:rFonts w:ascii="Cambria" w:hAnsi="Cambria"/>
          <w:sz w:val="22"/>
          <w:szCs w:val="22"/>
        </w:rPr>
      </w:pPr>
      <w:r w:rsidRPr="00EB65E1">
        <w:rPr>
          <w:rFonts w:ascii="Cambria" w:hAnsi="Cambria"/>
          <w:b/>
          <w:bCs/>
          <w:sz w:val="22"/>
          <w:szCs w:val="22"/>
        </w:rPr>
        <w:t>Congenital Cytomegalovirus Screenings</w:t>
      </w:r>
      <w:r w:rsidRPr="00EB65E1">
        <w:rPr>
          <w:rFonts w:ascii="Cambria" w:hAnsi="Cambria"/>
          <w:sz w:val="22"/>
          <w:szCs w:val="22"/>
        </w:rPr>
        <w:t xml:space="preserve"> – </w:t>
      </w:r>
      <w:hyperlink r:id="rId17" w:history="1">
        <w:r w:rsidRPr="00EB65E1">
          <w:rPr>
            <w:rStyle w:val="Hyperlink"/>
            <w:rFonts w:ascii="Cambria" w:hAnsi="Cambria"/>
            <w:sz w:val="22"/>
            <w:szCs w:val="22"/>
          </w:rPr>
          <w:t>SB 168</w:t>
        </w:r>
      </w:hyperlink>
      <w:r w:rsidRPr="00EB65E1">
        <w:rPr>
          <w:rFonts w:ascii="Cambria" w:hAnsi="Cambria"/>
          <w:sz w:val="22"/>
          <w:szCs w:val="22"/>
        </w:rPr>
        <w:t xml:space="preserve"> by Sen. Tina Polsky (D-Boca Raton) and </w:t>
      </w:r>
      <w:hyperlink r:id="rId18" w:history="1">
        <w:r w:rsidRPr="00EB65E1">
          <w:rPr>
            <w:rStyle w:val="Hyperlink"/>
            <w:rFonts w:ascii="Cambria" w:hAnsi="Cambria"/>
            <w:sz w:val="22"/>
            <w:szCs w:val="22"/>
          </w:rPr>
          <w:t>HB 499</w:t>
        </w:r>
      </w:hyperlink>
      <w:r w:rsidRPr="00EB65E1">
        <w:rPr>
          <w:rFonts w:ascii="Cambria" w:hAnsi="Cambria"/>
          <w:sz w:val="22"/>
          <w:szCs w:val="22"/>
        </w:rPr>
        <w:t xml:space="preserve"> by Rep. Lauren Melo (R-Naples) expand the population which must undergo mandatory CCMV testing beyond the current population of infants who fail the hearing screening to include infants admitted to neonatal intensive care units, and newborns who are transferred to another facility for a higher level of care.</w:t>
      </w:r>
    </w:p>
    <w:p w14:paraId="3B6A3B42" w14:textId="77777777" w:rsidR="00EB65E1" w:rsidRPr="0051509C" w:rsidRDefault="00EB65E1" w:rsidP="00EB65E1">
      <w:pPr>
        <w:rPr>
          <w:rFonts w:ascii="Cambria" w:hAnsi="Cambria"/>
          <w:color w:val="FF0000"/>
          <w:sz w:val="22"/>
          <w:szCs w:val="22"/>
        </w:rPr>
      </w:pPr>
      <w:r w:rsidRPr="0051509C">
        <w:rPr>
          <w:rFonts w:ascii="Cambria" w:hAnsi="Cambria"/>
          <w:color w:val="FF0000"/>
          <w:sz w:val="22"/>
          <w:szCs w:val="22"/>
        </w:rPr>
        <w:t>HB 499 was approved by the House Healthcare Subcommittee on Thursday, 2/1.</w:t>
      </w:r>
    </w:p>
    <w:p w14:paraId="75702026" w14:textId="77777777" w:rsidR="00EB65E1" w:rsidRPr="0051509C" w:rsidRDefault="00EB65E1" w:rsidP="00EB65E1">
      <w:pPr>
        <w:rPr>
          <w:rFonts w:ascii="Cambria" w:hAnsi="Cambria"/>
          <w:color w:val="FF0000"/>
          <w:sz w:val="22"/>
          <w:szCs w:val="22"/>
        </w:rPr>
      </w:pPr>
      <w:r w:rsidRPr="0051509C">
        <w:rPr>
          <w:rFonts w:ascii="Cambria" w:hAnsi="Cambria"/>
          <w:color w:val="FF0000"/>
          <w:sz w:val="22"/>
          <w:szCs w:val="22"/>
        </w:rPr>
        <w:t>SB 168 was approved by the Senate Appropriations Committee on Health and Human Services on Thursday, 2/8.</w:t>
      </w:r>
    </w:p>
    <w:p w14:paraId="28AE2265" w14:textId="77777777" w:rsidR="00EB65E1" w:rsidRDefault="00EB65E1" w:rsidP="007B17FB">
      <w:pPr>
        <w:rPr>
          <w:rFonts w:ascii="Cambria" w:hAnsi="Cambria"/>
          <w:b/>
          <w:bCs/>
          <w:sz w:val="22"/>
          <w:szCs w:val="22"/>
          <w:highlight w:val="yellow"/>
        </w:rPr>
      </w:pPr>
    </w:p>
    <w:p w14:paraId="2FF55E0C" w14:textId="0F0407DB" w:rsidR="007B17FB" w:rsidRPr="009F51AB" w:rsidRDefault="007B17FB" w:rsidP="007B17FB">
      <w:pPr>
        <w:rPr>
          <w:rFonts w:ascii="Cambria" w:hAnsi="Cambria"/>
          <w:sz w:val="22"/>
          <w:szCs w:val="22"/>
        </w:rPr>
      </w:pPr>
      <w:r w:rsidRPr="009F51AB">
        <w:rPr>
          <w:rFonts w:ascii="Cambria" w:hAnsi="Cambria"/>
          <w:b/>
          <w:bCs/>
          <w:sz w:val="22"/>
          <w:szCs w:val="22"/>
        </w:rPr>
        <w:t>Coverage for Skin Cancer Screenings</w:t>
      </w:r>
      <w:r w:rsidRPr="009F51AB">
        <w:rPr>
          <w:rFonts w:ascii="Cambria" w:hAnsi="Cambria"/>
          <w:sz w:val="22"/>
          <w:szCs w:val="22"/>
        </w:rPr>
        <w:t xml:space="preserve"> – </w:t>
      </w:r>
      <w:hyperlink r:id="rId19" w:history="1">
        <w:r w:rsidRPr="009F51AB">
          <w:rPr>
            <w:rStyle w:val="Hyperlink"/>
            <w:rFonts w:ascii="Cambria" w:hAnsi="Cambria"/>
            <w:sz w:val="22"/>
            <w:szCs w:val="22"/>
          </w:rPr>
          <w:t>SB 56</w:t>
        </w:r>
      </w:hyperlink>
      <w:r w:rsidRPr="009F51AB">
        <w:rPr>
          <w:rFonts w:ascii="Cambria" w:hAnsi="Cambria"/>
          <w:sz w:val="22"/>
          <w:szCs w:val="22"/>
        </w:rPr>
        <w:t xml:space="preserve"> by Sen. Gayle Harrell (R-Stuart) and </w:t>
      </w:r>
      <w:hyperlink r:id="rId20" w:history="1">
        <w:r w:rsidRPr="009F51AB">
          <w:rPr>
            <w:rStyle w:val="Hyperlink"/>
            <w:rFonts w:ascii="Cambria" w:hAnsi="Cambria"/>
            <w:sz w:val="22"/>
            <w:szCs w:val="22"/>
          </w:rPr>
          <w:t>HB 241</w:t>
        </w:r>
      </w:hyperlink>
      <w:r w:rsidRPr="009F51AB">
        <w:rPr>
          <w:rFonts w:ascii="Cambria" w:hAnsi="Cambria"/>
          <w:sz w:val="22"/>
          <w:szCs w:val="22"/>
        </w:rPr>
        <w:t xml:space="preserve"> by Rep. Dr. Ralph Massullo (R-Inverness) require certain health insurance companies, to provide coverage and payment for annual skin cancer screenings performed by a licensed dermatologist without imposing any cost-sharing requirement.  </w:t>
      </w:r>
    </w:p>
    <w:p w14:paraId="7C306067" w14:textId="77777777" w:rsidR="009F51AB" w:rsidRPr="009F51AB" w:rsidRDefault="009F51AB" w:rsidP="009F51AB">
      <w:pPr>
        <w:rPr>
          <w:rFonts w:ascii="Cambria" w:hAnsi="Cambria"/>
          <w:color w:val="FF0000"/>
          <w:sz w:val="22"/>
          <w:szCs w:val="22"/>
        </w:rPr>
      </w:pPr>
      <w:r w:rsidRPr="009F51AB">
        <w:rPr>
          <w:rFonts w:ascii="Cambria" w:hAnsi="Cambria"/>
          <w:color w:val="FF0000"/>
          <w:sz w:val="22"/>
          <w:szCs w:val="22"/>
        </w:rPr>
        <w:t>HB 241 was approved by the House Appropriations Committee on Thursday, 2/8.</w:t>
      </w:r>
    </w:p>
    <w:p w14:paraId="66EF4E58" w14:textId="77777777" w:rsidR="009F51AB" w:rsidRPr="009F51AB" w:rsidRDefault="009F51AB" w:rsidP="009F51AB">
      <w:pPr>
        <w:rPr>
          <w:rFonts w:ascii="Cambria" w:hAnsi="Cambria"/>
          <w:color w:val="FF0000"/>
          <w:sz w:val="22"/>
          <w:szCs w:val="22"/>
        </w:rPr>
      </w:pPr>
      <w:r w:rsidRPr="009F51AB">
        <w:rPr>
          <w:rFonts w:ascii="Cambria" w:hAnsi="Cambria"/>
          <w:color w:val="FF0000"/>
          <w:sz w:val="22"/>
          <w:szCs w:val="22"/>
        </w:rPr>
        <w:t>SB 56 will be heard in the Appropriations Committee on Agriculture, Environment, and General Government on Tuesday, 2/13.</w:t>
      </w:r>
    </w:p>
    <w:p w14:paraId="059D7AC9" w14:textId="77777777" w:rsidR="009F51AB" w:rsidRPr="009F51AB" w:rsidRDefault="009F51AB" w:rsidP="009F51AB">
      <w:pPr>
        <w:rPr>
          <w:rFonts w:ascii="Cambria" w:hAnsi="Cambria"/>
          <w:color w:val="FF0000"/>
          <w:sz w:val="22"/>
          <w:szCs w:val="22"/>
        </w:rPr>
      </w:pPr>
    </w:p>
    <w:p w14:paraId="72D2E153" w14:textId="5ED3B33F" w:rsidR="00DA549C" w:rsidRPr="009F51AB" w:rsidRDefault="00DA549C" w:rsidP="00DA549C">
      <w:pPr>
        <w:rPr>
          <w:rFonts w:ascii="Cambria" w:hAnsi="Cambria" w:cs="Calibri"/>
          <w:color w:val="212121"/>
          <w:sz w:val="22"/>
          <w:szCs w:val="22"/>
        </w:rPr>
      </w:pPr>
      <w:r w:rsidRPr="009F51AB">
        <w:rPr>
          <w:rFonts w:ascii="Cambria" w:hAnsi="Cambria" w:cs="Calibri"/>
          <w:b/>
          <w:bCs/>
          <w:color w:val="212121"/>
          <w:sz w:val="22"/>
          <w:szCs w:val="22"/>
        </w:rPr>
        <w:t>Department of Health</w:t>
      </w:r>
      <w:r w:rsidRPr="009F51AB">
        <w:rPr>
          <w:rFonts w:ascii="Cambria" w:hAnsi="Cambria" w:cs="Calibri"/>
          <w:color w:val="212121"/>
          <w:sz w:val="22"/>
          <w:szCs w:val="22"/>
        </w:rPr>
        <w:t xml:space="preserve"> – </w:t>
      </w:r>
      <w:hyperlink r:id="rId21" w:history="1">
        <w:r w:rsidRPr="009F51AB">
          <w:rPr>
            <w:rStyle w:val="Hyperlink"/>
            <w:rFonts w:ascii="Cambria" w:hAnsi="Cambria" w:cs="Calibri"/>
            <w:sz w:val="22"/>
            <w:szCs w:val="22"/>
          </w:rPr>
          <w:t>SB 1582</w:t>
        </w:r>
      </w:hyperlink>
      <w:r w:rsidRPr="009F51AB">
        <w:rPr>
          <w:rFonts w:ascii="Cambria" w:hAnsi="Cambria" w:cs="Calibri"/>
          <w:color w:val="212121"/>
          <w:sz w:val="22"/>
          <w:szCs w:val="22"/>
        </w:rPr>
        <w:t xml:space="preserve"> by Sen. Ana Maria Rodriguez (R-Doral) and </w:t>
      </w:r>
      <w:hyperlink r:id="rId22" w:history="1">
        <w:r w:rsidRPr="009F51AB">
          <w:rPr>
            <w:rStyle w:val="Hyperlink"/>
            <w:rFonts w:ascii="Cambria" w:hAnsi="Cambria" w:cs="Calibri"/>
            <w:sz w:val="22"/>
            <w:szCs w:val="22"/>
          </w:rPr>
          <w:t>HB 1441</w:t>
        </w:r>
      </w:hyperlink>
      <w:r w:rsidRPr="009F51AB">
        <w:rPr>
          <w:rFonts w:ascii="Cambria" w:hAnsi="Cambria" w:cs="Calibri"/>
          <w:color w:val="212121"/>
          <w:sz w:val="22"/>
          <w:szCs w:val="22"/>
        </w:rPr>
        <w:t xml:space="preserve"> by Rep. Adam Anderson (R-Tarpon Springs) contain the Department of Health’s legislative package.  The bills exempt environmental health technicians from certain certification requirements under certain circumstances, create the Andrew John Anderson Rare Pediatric Disease Grant Program within the department, provide that any health care practitioner present at a birth or responsible for primary care during the neonatal period has the primary responsibility of administering certain screenings, and revise hearing loss screening requirements to include infants and toddlers.</w:t>
      </w:r>
    </w:p>
    <w:p w14:paraId="7F9FFA4F" w14:textId="77777777" w:rsidR="009F51AB" w:rsidRPr="006F206A" w:rsidRDefault="009F51AB" w:rsidP="009F51AB">
      <w:pPr>
        <w:rPr>
          <w:rFonts w:ascii="Cambria" w:hAnsi="Cambria"/>
          <w:color w:val="FF0000"/>
          <w:sz w:val="22"/>
          <w:szCs w:val="22"/>
        </w:rPr>
      </w:pPr>
      <w:r w:rsidRPr="006F206A">
        <w:rPr>
          <w:rFonts w:ascii="Cambria" w:hAnsi="Cambria"/>
          <w:color w:val="FF0000"/>
          <w:sz w:val="22"/>
          <w:szCs w:val="22"/>
        </w:rPr>
        <w:t>HB 1441 was approved by the House Health Care Appropriations Subcommittee on Monday, 1/29.</w:t>
      </w:r>
    </w:p>
    <w:p w14:paraId="3752A707" w14:textId="77777777" w:rsidR="009F51AB" w:rsidRPr="006F206A" w:rsidRDefault="009F51AB" w:rsidP="009F51AB">
      <w:pPr>
        <w:rPr>
          <w:rFonts w:ascii="Cambria" w:hAnsi="Cambria"/>
          <w:color w:val="FF0000"/>
          <w:sz w:val="22"/>
          <w:szCs w:val="22"/>
        </w:rPr>
      </w:pPr>
      <w:r w:rsidRPr="006F206A">
        <w:rPr>
          <w:rFonts w:ascii="Cambria" w:hAnsi="Cambria"/>
          <w:color w:val="FF0000"/>
          <w:sz w:val="22"/>
          <w:szCs w:val="22"/>
        </w:rPr>
        <w:t>SB 1582 was approved by the Senate Health Policy Committee on Tuesday, 2/6.</w:t>
      </w:r>
    </w:p>
    <w:p w14:paraId="02320686" w14:textId="0B1CDBDB" w:rsidR="006A5606" w:rsidRPr="0084630D" w:rsidRDefault="006A5606">
      <w:pPr>
        <w:rPr>
          <w:rFonts w:ascii="Cambria" w:hAnsi="Cambria" w:cs="Calibri"/>
          <w:b/>
          <w:bCs/>
          <w:color w:val="212121"/>
          <w:sz w:val="22"/>
          <w:szCs w:val="22"/>
          <w:highlight w:val="yellow"/>
        </w:rPr>
      </w:pPr>
    </w:p>
    <w:p w14:paraId="443D26E8" w14:textId="77777777" w:rsidR="00B953FA" w:rsidRPr="003500CA" w:rsidRDefault="00B953FA" w:rsidP="00B953FA">
      <w:pPr>
        <w:rPr>
          <w:rFonts w:ascii="Cambria" w:hAnsi="Cambria" w:cs="Calibri"/>
          <w:color w:val="212121"/>
          <w:sz w:val="22"/>
          <w:szCs w:val="22"/>
        </w:rPr>
      </w:pPr>
      <w:r w:rsidRPr="003500CA">
        <w:rPr>
          <w:rFonts w:ascii="Cambria" w:hAnsi="Cambria" w:cs="Calibri"/>
          <w:b/>
          <w:bCs/>
          <w:color w:val="212121"/>
          <w:sz w:val="22"/>
          <w:szCs w:val="22"/>
        </w:rPr>
        <w:t>Emergency Refills of Insulin and Insulin-related Supplies or Equipment</w:t>
      </w:r>
      <w:r w:rsidRPr="003500CA">
        <w:rPr>
          <w:rFonts w:ascii="Cambria" w:hAnsi="Cambria" w:cs="Calibri"/>
          <w:color w:val="212121"/>
          <w:sz w:val="22"/>
          <w:szCs w:val="22"/>
        </w:rPr>
        <w:t xml:space="preserve"> – </w:t>
      </w:r>
      <w:hyperlink r:id="rId23" w:history="1">
        <w:r w:rsidRPr="003500CA">
          <w:rPr>
            <w:rStyle w:val="Hyperlink"/>
            <w:rFonts w:ascii="Cambria" w:hAnsi="Cambria" w:cs="Calibri"/>
            <w:sz w:val="22"/>
            <w:szCs w:val="22"/>
          </w:rPr>
          <w:t>HB 201</w:t>
        </w:r>
      </w:hyperlink>
      <w:r w:rsidRPr="003500CA">
        <w:rPr>
          <w:rFonts w:ascii="Cambria" w:hAnsi="Cambria" w:cs="Calibri"/>
          <w:color w:val="212121"/>
          <w:sz w:val="22"/>
          <w:szCs w:val="22"/>
        </w:rPr>
        <w:t xml:space="preserve"> by Rep.  Melanie Bell (R-Fort Meade) and </w:t>
      </w:r>
      <w:hyperlink r:id="rId24" w:history="1">
        <w:r w:rsidRPr="003500CA">
          <w:rPr>
            <w:rStyle w:val="Hyperlink"/>
            <w:rFonts w:ascii="Cambria" w:hAnsi="Cambria" w:cs="Calibri"/>
            <w:sz w:val="22"/>
            <w:szCs w:val="22"/>
          </w:rPr>
          <w:t>SB 516</w:t>
        </w:r>
      </w:hyperlink>
      <w:r w:rsidRPr="003500CA">
        <w:rPr>
          <w:rFonts w:ascii="Cambria" w:hAnsi="Cambria" w:cs="Calibri"/>
          <w:color w:val="212121"/>
          <w:sz w:val="22"/>
          <w:szCs w:val="22"/>
        </w:rPr>
        <w:t xml:space="preserve"> by Sen. Ana Maria Rodriguez (R-Doral) authorize emergency refill of specified amounts of insulin and insulin-related supplies or equipment.</w:t>
      </w:r>
    </w:p>
    <w:p w14:paraId="3AB16D0B" w14:textId="77777777" w:rsidR="003500CA" w:rsidRPr="004014C1" w:rsidRDefault="003500CA" w:rsidP="003500CA">
      <w:pPr>
        <w:rPr>
          <w:rFonts w:ascii="Cambria" w:hAnsi="Cambria"/>
          <w:color w:val="FF0000"/>
          <w:sz w:val="22"/>
          <w:szCs w:val="22"/>
        </w:rPr>
      </w:pPr>
      <w:r w:rsidRPr="004014C1">
        <w:rPr>
          <w:rFonts w:ascii="Cambria" w:hAnsi="Cambria"/>
          <w:color w:val="FF0000"/>
          <w:sz w:val="22"/>
          <w:szCs w:val="22"/>
        </w:rPr>
        <w:t>HB 201 has passed all committees and is available for consideration on the House calendar.</w:t>
      </w:r>
    </w:p>
    <w:p w14:paraId="43B12007" w14:textId="77777777" w:rsidR="003500CA" w:rsidRPr="004014C1" w:rsidRDefault="003500CA" w:rsidP="003500CA">
      <w:pPr>
        <w:rPr>
          <w:rFonts w:ascii="Cambria" w:hAnsi="Cambria"/>
          <w:color w:val="FF0000"/>
          <w:sz w:val="22"/>
          <w:szCs w:val="22"/>
        </w:rPr>
      </w:pPr>
      <w:r w:rsidRPr="004014C1">
        <w:rPr>
          <w:rFonts w:ascii="Cambria" w:hAnsi="Cambria"/>
          <w:color w:val="FF0000"/>
          <w:sz w:val="22"/>
          <w:szCs w:val="22"/>
        </w:rPr>
        <w:t>SB 516 was approved by the Senate Appropriations Committee on Health and Human Services on Thursday, 2/8.</w:t>
      </w:r>
    </w:p>
    <w:p w14:paraId="790A73E9" w14:textId="77777777" w:rsidR="00B953FA" w:rsidRPr="0084630D" w:rsidRDefault="00B953FA" w:rsidP="00B953FA">
      <w:pPr>
        <w:rPr>
          <w:rFonts w:ascii="Cambria" w:hAnsi="Cambria" w:cs="Calibri"/>
          <w:color w:val="212121"/>
          <w:sz w:val="22"/>
          <w:szCs w:val="22"/>
          <w:highlight w:val="yellow"/>
        </w:rPr>
      </w:pPr>
    </w:p>
    <w:p w14:paraId="0F49D047" w14:textId="77777777" w:rsidR="004B2B7F" w:rsidRPr="003500CA" w:rsidRDefault="004B2B7F" w:rsidP="004B2B7F">
      <w:pPr>
        <w:rPr>
          <w:rFonts w:ascii="Cambria" w:hAnsi="Cambria"/>
          <w:color w:val="212121"/>
          <w:sz w:val="22"/>
          <w:szCs w:val="22"/>
        </w:rPr>
      </w:pPr>
      <w:r w:rsidRPr="003500CA">
        <w:rPr>
          <w:rFonts w:ascii="Cambria" w:hAnsi="Cambria"/>
          <w:b/>
          <w:bCs/>
          <w:sz w:val="22"/>
          <w:szCs w:val="22"/>
        </w:rPr>
        <w:t>Health Care -</w:t>
      </w:r>
      <w:r w:rsidRPr="003500CA">
        <w:rPr>
          <w:rFonts w:ascii="Cambria" w:hAnsi="Cambria"/>
          <w:sz w:val="22"/>
          <w:szCs w:val="22"/>
        </w:rPr>
        <w:t xml:space="preserve"> </w:t>
      </w:r>
      <w:hyperlink r:id="rId25" w:history="1">
        <w:r w:rsidRPr="003500CA">
          <w:rPr>
            <w:rStyle w:val="Hyperlink"/>
            <w:rFonts w:ascii="Cambria" w:hAnsi="Cambria"/>
            <w:sz w:val="22"/>
            <w:szCs w:val="22"/>
          </w:rPr>
          <w:t>SB 7016</w:t>
        </w:r>
      </w:hyperlink>
      <w:r w:rsidRPr="003500CA">
        <w:rPr>
          <w:rFonts w:ascii="Cambria" w:hAnsi="Cambria"/>
          <w:sz w:val="22"/>
          <w:szCs w:val="22"/>
        </w:rPr>
        <w:t xml:space="preserve"> by the Committee on Health Policy and </w:t>
      </w:r>
      <w:hyperlink r:id="rId26" w:history="1">
        <w:r w:rsidRPr="003500CA">
          <w:rPr>
            <w:rStyle w:val="Hyperlink"/>
            <w:rFonts w:ascii="Cambria" w:hAnsi="Cambria"/>
            <w:sz w:val="22"/>
            <w:szCs w:val="22"/>
          </w:rPr>
          <w:t>HB 1549</w:t>
        </w:r>
      </w:hyperlink>
      <w:r w:rsidRPr="003500CA">
        <w:rPr>
          <w:rFonts w:ascii="Cambria" w:hAnsi="Cambria"/>
          <w:sz w:val="22"/>
          <w:szCs w:val="22"/>
        </w:rPr>
        <w:t xml:space="preserve"> by Rep. Michael Grant (R-Port Charlotte) are the “Live Healthy” initiative.  The bills revise the purpose </w:t>
      </w:r>
      <w:r w:rsidRPr="003500CA">
        <w:rPr>
          <w:rFonts w:ascii="Cambria" w:hAnsi="Cambria"/>
          <w:color w:val="212121"/>
          <w:sz w:val="22"/>
          <w:szCs w:val="22"/>
        </w:rPr>
        <w:t>of the Dental Student Loan Repayment Program, revise the Florida Reimbursement Assistance for Medical Education (FRAME) Program, require the Department of Health to provide annual reports to the Governor and the Legislature on specified student loan repayment programs, create the Health Care Screening and Services Grant Program, create an advanced birth center designation, create the Training, Education, and Clinicals in Health (TEACH) Funding Program, create the emergency department diversion requirements for hospitals and Medicaid managed care plans, create limited licenses for graduate assistant physicians, create temporary certificates for physician assistants and advanced practice registered nurses to practice in areas of critical need and provide that Florida will enter into the Interstate Medical Licensure Compact, the Audiology and Speech-Language Pathology Interstate Compact, and the Physical Therapy Licensure Compact.</w:t>
      </w:r>
    </w:p>
    <w:p w14:paraId="079BCCDE" w14:textId="77777777" w:rsidR="003500CA" w:rsidRPr="00F004BB" w:rsidRDefault="003500CA" w:rsidP="003500CA">
      <w:pPr>
        <w:rPr>
          <w:rFonts w:ascii="Cambria" w:hAnsi="Cambria"/>
          <w:color w:val="FF0000"/>
          <w:sz w:val="22"/>
          <w:szCs w:val="22"/>
        </w:rPr>
      </w:pPr>
      <w:r w:rsidRPr="00F004BB">
        <w:rPr>
          <w:rFonts w:ascii="Cambria" w:hAnsi="Cambria"/>
          <w:color w:val="FF0000"/>
          <w:sz w:val="22"/>
          <w:szCs w:val="22"/>
        </w:rPr>
        <w:t>HB 1549 was approved by the House Health Care Appropriations Committee on Tuesday, 2/6.</w:t>
      </w:r>
    </w:p>
    <w:p w14:paraId="7F0F1253" w14:textId="77777777" w:rsidR="003500CA" w:rsidRPr="00F004BB" w:rsidRDefault="003500CA" w:rsidP="003500CA">
      <w:pPr>
        <w:rPr>
          <w:rFonts w:ascii="Cambria" w:hAnsi="Cambria"/>
          <w:color w:val="FF0000"/>
          <w:sz w:val="22"/>
          <w:szCs w:val="22"/>
        </w:rPr>
      </w:pPr>
      <w:r w:rsidRPr="00F004BB">
        <w:rPr>
          <w:rFonts w:ascii="Cambria" w:hAnsi="Cambria"/>
          <w:color w:val="FF0000"/>
          <w:sz w:val="22"/>
          <w:szCs w:val="22"/>
        </w:rPr>
        <w:t>SB 7016 passed the Senate 39-0 on 1/18.</w:t>
      </w:r>
    </w:p>
    <w:p w14:paraId="18DD954B" w14:textId="77777777" w:rsidR="004B2B7F" w:rsidRPr="0084630D" w:rsidRDefault="004B2B7F" w:rsidP="004B2B7F">
      <w:pPr>
        <w:rPr>
          <w:rFonts w:ascii="Cambria" w:hAnsi="Cambria"/>
          <w:color w:val="212121"/>
          <w:sz w:val="22"/>
          <w:szCs w:val="22"/>
          <w:highlight w:val="yellow"/>
        </w:rPr>
      </w:pPr>
    </w:p>
    <w:p w14:paraId="7F14A4C6" w14:textId="4DC3CA0E" w:rsidR="00AC4F9A" w:rsidRPr="00A86A21" w:rsidRDefault="00CB3772" w:rsidP="00AC4F9A">
      <w:pPr>
        <w:rPr>
          <w:rFonts w:ascii="Cambria" w:hAnsi="Cambria"/>
          <w:sz w:val="22"/>
          <w:szCs w:val="22"/>
        </w:rPr>
      </w:pPr>
      <w:r>
        <w:rPr>
          <w:rFonts w:ascii="Cambria" w:hAnsi="Cambria"/>
          <w:b/>
          <w:bCs/>
          <w:sz w:val="22"/>
          <w:szCs w:val="22"/>
        </w:rPr>
        <w:br w:type="page"/>
      </w:r>
      <w:r w:rsidR="00AC4F9A" w:rsidRPr="00A86A21">
        <w:rPr>
          <w:rFonts w:ascii="Cambria" w:hAnsi="Cambria"/>
          <w:b/>
          <w:bCs/>
          <w:sz w:val="22"/>
          <w:szCs w:val="22"/>
        </w:rPr>
        <w:lastRenderedPageBreak/>
        <w:t xml:space="preserve">Health Care Innovation </w:t>
      </w:r>
      <w:r w:rsidR="00AC4F9A" w:rsidRPr="00A86A21">
        <w:rPr>
          <w:rFonts w:ascii="Cambria" w:hAnsi="Cambria"/>
          <w:sz w:val="22"/>
          <w:szCs w:val="22"/>
        </w:rPr>
        <w:t xml:space="preserve">– </w:t>
      </w:r>
      <w:hyperlink r:id="rId27" w:history="1">
        <w:r w:rsidR="00AC4F9A" w:rsidRPr="00A86A21">
          <w:rPr>
            <w:rStyle w:val="Hyperlink"/>
            <w:rFonts w:ascii="Cambria" w:hAnsi="Cambria"/>
            <w:sz w:val="22"/>
            <w:szCs w:val="22"/>
          </w:rPr>
          <w:t>SB 7018</w:t>
        </w:r>
      </w:hyperlink>
      <w:r w:rsidR="00AC4F9A" w:rsidRPr="00A86A21">
        <w:rPr>
          <w:rFonts w:ascii="Cambria" w:hAnsi="Cambria"/>
          <w:sz w:val="22"/>
          <w:szCs w:val="22"/>
        </w:rPr>
        <w:t xml:space="preserve"> by the Senate Health Policy Committee and </w:t>
      </w:r>
      <w:hyperlink r:id="rId28" w:history="1">
        <w:r w:rsidR="00AC4F9A" w:rsidRPr="00A86A21">
          <w:rPr>
            <w:rStyle w:val="Hyperlink"/>
            <w:rFonts w:ascii="Cambria" w:hAnsi="Cambria"/>
            <w:sz w:val="22"/>
            <w:szCs w:val="22"/>
          </w:rPr>
          <w:t>HB 1501</w:t>
        </w:r>
      </w:hyperlink>
      <w:r w:rsidR="00AC4F9A" w:rsidRPr="00A86A21">
        <w:rPr>
          <w:rFonts w:ascii="Cambria" w:hAnsi="Cambria"/>
          <w:sz w:val="22"/>
          <w:szCs w:val="22"/>
        </w:rPr>
        <w:t xml:space="preserve"> by Rep. Karen Gonzalez Pittman (R-Tampa) create the Health Care Innovation Council within the Department of Health and require the department to administer a revolving loan program for applicants seeking to implement certain health care innovations in this state, and authorize the department to contract with a third party to administer the program.</w:t>
      </w:r>
    </w:p>
    <w:p w14:paraId="5FD2E542" w14:textId="77777777" w:rsidR="00A86A21" w:rsidRPr="004E3119" w:rsidRDefault="00A86A21" w:rsidP="00A86A21">
      <w:pPr>
        <w:rPr>
          <w:rFonts w:ascii="Cambria" w:hAnsi="Cambria"/>
          <w:color w:val="FF0000"/>
          <w:sz w:val="22"/>
          <w:szCs w:val="22"/>
        </w:rPr>
      </w:pPr>
      <w:r w:rsidRPr="004E3119">
        <w:rPr>
          <w:rFonts w:ascii="Cambria" w:hAnsi="Cambria"/>
          <w:color w:val="FF0000"/>
          <w:sz w:val="22"/>
          <w:szCs w:val="22"/>
        </w:rPr>
        <w:t>HB 1501 was approved by the House Health Care Appropriations Committee on Tuesday, 2/6.</w:t>
      </w:r>
    </w:p>
    <w:p w14:paraId="38B1F3C3" w14:textId="77777777" w:rsidR="00A86A21" w:rsidRPr="004E3119" w:rsidRDefault="00A86A21" w:rsidP="00A86A21">
      <w:pPr>
        <w:rPr>
          <w:rFonts w:ascii="Cambria" w:hAnsi="Cambria"/>
          <w:color w:val="FF0000"/>
          <w:sz w:val="22"/>
          <w:szCs w:val="22"/>
        </w:rPr>
      </w:pPr>
      <w:r w:rsidRPr="004E3119">
        <w:rPr>
          <w:rFonts w:ascii="Cambria" w:hAnsi="Cambria"/>
          <w:color w:val="FF0000"/>
          <w:sz w:val="22"/>
          <w:szCs w:val="22"/>
        </w:rPr>
        <w:t>SB 7018 passed the Senate 39-0 on 1/18.</w:t>
      </w:r>
    </w:p>
    <w:p w14:paraId="72998529" w14:textId="77777777" w:rsidR="00E628DF" w:rsidRPr="0084630D" w:rsidRDefault="00E628DF" w:rsidP="00123528">
      <w:pPr>
        <w:rPr>
          <w:rFonts w:ascii="Cambria" w:hAnsi="Cambria"/>
          <w:color w:val="212121"/>
          <w:sz w:val="22"/>
          <w:szCs w:val="22"/>
          <w:highlight w:val="yellow"/>
        </w:rPr>
      </w:pPr>
    </w:p>
    <w:p w14:paraId="5BED283A" w14:textId="2D409A6E" w:rsidR="000F00E0" w:rsidRPr="00A86A21" w:rsidRDefault="000F00E0" w:rsidP="000F00E0">
      <w:pPr>
        <w:pStyle w:val="NoSpacing"/>
        <w:rPr>
          <w:rFonts w:ascii="Cambria" w:hAnsi="Cambria"/>
        </w:rPr>
      </w:pPr>
      <w:r w:rsidRPr="00A86A21">
        <w:rPr>
          <w:rFonts w:ascii="Cambria" w:hAnsi="Cambria"/>
          <w:b/>
          <w:bCs/>
        </w:rPr>
        <w:t>Health Care - Public Records/</w:t>
      </w:r>
      <w:r w:rsidRPr="00A86A21">
        <w:t xml:space="preserve"> </w:t>
      </w:r>
      <w:r w:rsidRPr="00A86A21">
        <w:rPr>
          <w:rFonts w:ascii="Cambria" w:hAnsi="Cambria"/>
          <w:b/>
          <w:bCs/>
        </w:rPr>
        <w:t xml:space="preserve">Interstate Medical Licensure Compact, the Audiology and Speech-language  Pathology Interstate Compact, and the Physical Therapy Licensure Compact </w:t>
      </w:r>
      <w:r w:rsidRPr="00A86A21">
        <w:rPr>
          <w:rFonts w:ascii="Cambria" w:hAnsi="Cambria"/>
        </w:rPr>
        <w:t xml:space="preserve">– </w:t>
      </w:r>
      <w:hyperlink r:id="rId29" w:history="1">
        <w:r w:rsidRPr="00A86A21">
          <w:rPr>
            <w:rStyle w:val="Hyperlink"/>
            <w:rFonts w:ascii="Cambria" w:hAnsi="Cambria"/>
          </w:rPr>
          <w:t>HB 7041</w:t>
        </w:r>
      </w:hyperlink>
      <w:r w:rsidRPr="00A86A21">
        <w:rPr>
          <w:rFonts w:ascii="Cambria" w:hAnsi="Cambria"/>
        </w:rPr>
        <w:t xml:space="preserve"> by the House Select Committee on Health Innovation and </w:t>
      </w:r>
      <w:hyperlink r:id="rId30" w:history="1">
        <w:r w:rsidRPr="00A86A21">
          <w:rPr>
            <w:rStyle w:val="Hyperlink"/>
            <w:rFonts w:ascii="Cambria" w:hAnsi="Cambria"/>
          </w:rPr>
          <w:t>SB 322</w:t>
        </w:r>
      </w:hyperlink>
      <w:r w:rsidRPr="00A86A21">
        <w:rPr>
          <w:rFonts w:ascii="Cambria" w:hAnsi="Cambria"/>
        </w:rPr>
        <w:t xml:space="preserve"> by Sen. Colleen Burton (R-Lakeland) provide a public records exemption relating to records in the Interstate Medical Licensure Compact, the Audiology and Speech-language Pathology Interstate Compact, and the Physical Therapy  Licensure Compact created in the Live Healthy Initiatives.</w:t>
      </w:r>
    </w:p>
    <w:p w14:paraId="33FFFF78" w14:textId="77777777" w:rsidR="00A86A21" w:rsidRPr="003642C6" w:rsidRDefault="00A86A21" w:rsidP="00A86A21">
      <w:pPr>
        <w:pStyle w:val="NoSpacing"/>
        <w:rPr>
          <w:rFonts w:ascii="Cambria" w:hAnsi="Cambria"/>
          <w:color w:val="FF0000"/>
        </w:rPr>
      </w:pPr>
      <w:r w:rsidRPr="003642C6">
        <w:rPr>
          <w:rFonts w:ascii="Cambria" w:hAnsi="Cambria"/>
          <w:color w:val="FF0000"/>
        </w:rPr>
        <w:t>HB 7041 was approved by the House Ethics, Elections and Open Government Subcommittee on Monday, 1/29.</w:t>
      </w:r>
    </w:p>
    <w:p w14:paraId="7EF868F5" w14:textId="77777777" w:rsidR="00A86A21" w:rsidRPr="003642C6" w:rsidRDefault="00A86A21" w:rsidP="00A86A21">
      <w:pPr>
        <w:pStyle w:val="NoSpacing"/>
        <w:rPr>
          <w:rFonts w:ascii="Cambria" w:hAnsi="Cambria"/>
          <w:color w:val="FF0000"/>
        </w:rPr>
      </w:pPr>
      <w:r w:rsidRPr="003642C6">
        <w:rPr>
          <w:rFonts w:ascii="Cambria" w:hAnsi="Cambria"/>
          <w:color w:val="FF0000"/>
        </w:rPr>
        <w:t>SB 322 passed the Senate 39-0 on 1/18.</w:t>
      </w:r>
    </w:p>
    <w:p w14:paraId="42F8A6C3" w14:textId="77777777" w:rsidR="000F00E0" w:rsidRPr="0084630D" w:rsidRDefault="000F00E0" w:rsidP="000F00E0">
      <w:pPr>
        <w:pStyle w:val="NoSpacing"/>
        <w:rPr>
          <w:rFonts w:ascii="Cambria" w:hAnsi="Cambria"/>
          <w:highlight w:val="yellow"/>
        </w:rPr>
      </w:pPr>
    </w:p>
    <w:p w14:paraId="2042473F" w14:textId="77777777" w:rsidR="00607376" w:rsidRPr="002678EA" w:rsidRDefault="00607376" w:rsidP="00607376">
      <w:pPr>
        <w:rPr>
          <w:rFonts w:ascii="Cambria" w:hAnsi="Cambria"/>
          <w:color w:val="212121"/>
          <w:sz w:val="22"/>
          <w:szCs w:val="22"/>
        </w:rPr>
      </w:pPr>
      <w:r w:rsidRPr="002678EA">
        <w:rPr>
          <w:rFonts w:ascii="Cambria" w:hAnsi="Cambria"/>
          <w:b/>
          <w:bCs/>
          <w:color w:val="212121"/>
          <w:sz w:val="22"/>
          <w:szCs w:val="22"/>
        </w:rPr>
        <w:t>Health Care Practitioner Titles and Designations</w:t>
      </w:r>
      <w:r w:rsidRPr="002678EA">
        <w:rPr>
          <w:rFonts w:ascii="Cambria" w:hAnsi="Cambria"/>
          <w:color w:val="212121"/>
          <w:sz w:val="22"/>
          <w:szCs w:val="22"/>
        </w:rPr>
        <w:t xml:space="preserve"> – </w:t>
      </w:r>
      <w:hyperlink r:id="rId31" w:history="1">
        <w:r w:rsidRPr="002678EA">
          <w:rPr>
            <w:rStyle w:val="Hyperlink"/>
            <w:rFonts w:ascii="Cambria" w:hAnsi="Cambria"/>
            <w:sz w:val="22"/>
            <w:szCs w:val="22"/>
          </w:rPr>
          <w:t>SB 1112</w:t>
        </w:r>
      </w:hyperlink>
      <w:r w:rsidRPr="002678EA">
        <w:rPr>
          <w:rFonts w:ascii="Cambria" w:hAnsi="Cambria"/>
          <w:color w:val="212121"/>
          <w:sz w:val="22"/>
          <w:szCs w:val="22"/>
        </w:rPr>
        <w:t xml:space="preserve"> by Sen. Gayle Harrell (R-Stuart) and </w:t>
      </w:r>
      <w:hyperlink r:id="rId32" w:history="1">
        <w:r w:rsidRPr="002678EA">
          <w:rPr>
            <w:rStyle w:val="Hyperlink"/>
            <w:rFonts w:ascii="Cambria" w:hAnsi="Cambria"/>
            <w:sz w:val="22"/>
            <w:szCs w:val="22"/>
          </w:rPr>
          <w:t>HB 1295</w:t>
        </w:r>
      </w:hyperlink>
      <w:r w:rsidRPr="002678EA">
        <w:rPr>
          <w:rFonts w:ascii="Cambria" w:hAnsi="Cambria"/>
          <w:color w:val="212121"/>
          <w:sz w:val="22"/>
          <w:szCs w:val="22"/>
        </w:rPr>
        <w:t xml:space="preserve"> by Rep. Dr. Ralph Massullo (R-Inverness) provide that, for specified purposes, the use of specified titles or designations in connection with one’s name constitutes the practice of medicine or the practice of osteopathic medicine, revise grounds for disciplinary action relating to a practitioner’s use of such titles or designations in identifying himself or herself to patients or in advertisements for health care services, and require certain health care practitioners to wear name tags.</w:t>
      </w:r>
    </w:p>
    <w:p w14:paraId="7CEE5FE9" w14:textId="77777777" w:rsidR="002678EA" w:rsidRPr="00533CCB" w:rsidRDefault="002678EA" w:rsidP="002678EA">
      <w:pPr>
        <w:rPr>
          <w:rStyle w:val="e2ma-style"/>
          <w:rFonts w:ascii="Cambria" w:hAnsi="Cambria" w:cs="Arial"/>
          <w:color w:val="FF0000"/>
          <w:sz w:val="22"/>
          <w:szCs w:val="22"/>
        </w:rPr>
      </w:pPr>
      <w:r w:rsidRPr="00533CCB">
        <w:rPr>
          <w:rStyle w:val="e2ma-style"/>
          <w:rFonts w:ascii="Cambria" w:hAnsi="Cambria" w:cs="Arial"/>
          <w:color w:val="FF0000"/>
          <w:sz w:val="22"/>
          <w:szCs w:val="22"/>
        </w:rPr>
        <w:t>HB 1295 was approved by the House Healthcare Regulation Subcommittee on 2/2.</w:t>
      </w:r>
    </w:p>
    <w:p w14:paraId="5FE26202" w14:textId="77777777" w:rsidR="002678EA" w:rsidRPr="00533CCB" w:rsidRDefault="002678EA" w:rsidP="002678EA">
      <w:pPr>
        <w:rPr>
          <w:rFonts w:ascii="Cambria" w:hAnsi="Cambria" w:cs="Calibri"/>
          <w:color w:val="212121"/>
          <w:sz w:val="22"/>
          <w:szCs w:val="22"/>
        </w:rPr>
      </w:pPr>
      <w:r w:rsidRPr="00533CCB">
        <w:rPr>
          <w:rStyle w:val="e2ma-style"/>
          <w:rFonts w:ascii="Cambria" w:hAnsi="Cambria" w:cs="Arial"/>
          <w:color w:val="FF0000"/>
          <w:sz w:val="22"/>
          <w:szCs w:val="22"/>
        </w:rPr>
        <w:t>SB 1112 has passed all Senate Committees and is available on the Senate calendar.</w:t>
      </w:r>
    </w:p>
    <w:p w14:paraId="485C4CB3" w14:textId="77777777" w:rsidR="00E628DF" w:rsidRPr="0084630D" w:rsidRDefault="00E628DF" w:rsidP="00D626C2">
      <w:pPr>
        <w:rPr>
          <w:rStyle w:val="e2ma-style"/>
          <w:rFonts w:ascii="Cambria" w:hAnsi="Cambria" w:cs="Arial"/>
          <w:color w:val="FF0000"/>
          <w:sz w:val="22"/>
          <w:szCs w:val="22"/>
          <w:highlight w:val="yellow"/>
        </w:rPr>
      </w:pPr>
    </w:p>
    <w:p w14:paraId="787806DF" w14:textId="5B3F6B90" w:rsidR="00966A13" w:rsidRPr="006F2704" w:rsidRDefault="00966A13" w:rsidP="00966A13">
      <w:pPr>
        <w:rPr>
          <w:rFonts w:ascii="Cambria" w:hAnsi="Cambria"/>
          <w:sz w:val="22"/>
          <w:szCs w:val="22"/>
        </w:rPr>
      </w:pPr>
      <w:r w:rsidRPr="006F2704">
        <w:rPr>
          <w:rFonts w:ascii="Cambria" w:hAnsi="Cambria"/>
          <w:b/>
          <w:bCs/>
          <w:sz w:val="22"/>
          <w:szCs w:val="22"/>
        </w:rPr>
        <w:t>Interstate Mobility</w:t>
      </w:r>
      <w:r w:rsidRPr="006F2704">
        <w:rPr>
          <w:rFonts w:ascii="Cambria" w:hAnsi="Cambria"/>
          <w:sz w:val="22"/>
          <w:szCs w:val="22"/>
        </w:rPr>
        <w:t xml:space="preserve"> - </w:t>
      </w:r>
      <w:hyperlink r:id="rId33" w:history="1">
        <w:r w:rsidRPr="006F2704">
          <w:rPr>
            <w:rStyle w:val="Hyperlink"/>
            <w:rFonts w:ascii="Cambria" w:hAnsi="Cambria"/>
            <w:sz w:val="22"/>
            <w:szCs w:val="22"/>
          </w:rPr>
          <w:t>HB 1381</w:t>
        </w:r>
      </w:hyperlink>
      <w:r w:rsidRPr="006F2704">
        <w:rPr>
          <w:rFonts w:ascii="Cambria" w:hAnsi="Cambria"/>
          <w:sz w:val="22"/>
          <w:szCs w:val="22"/>
        </w:rPr>
        <w:t xml:space="preserve"> by Rep. Danny Alvarez (R-Riverview) and </w:t>
      </w:r>
      <w:hyperlink r:id="rId34" w:history="1">
        <w:r w:rsidRPr="006F2704">
          <w:rPr>
            <w:rStyle w:val="Hyperlink"/>
            <w:rFonts w:ascii="Cambria" w:hAnsi="Cambria"/>
            <w:sz w:val="22"/>
            <w:szCs w:val="22"/>
          </w:rPr>
          <w:t>SB 1600</w:t>
        </w:r>
      </w:hyperlink>
      <w:r w:rsidRPr="006F2704">
        <w:rPr>
          <w:rFonts w:ascii="Cambria" w:hAnsi="Cambria"/>
          <w:sz w:val="22"/>
          <w:szCs w:val="22"/>
        </w:rPr>
        <w:t xml:space="preserve"> by Sen. Jay Collins (R-Tampa) require respective boards of occupations, or the Department of Business and Professional Regulation (DBPR) if there is no board to issue license or certificate to applicants who meet specified conditions, require DOH to verify certain information using National Practitioner Data Bank, specify circumstances under which person is ineligible for licensing,  authorize boards or DOH to revoke license upon specified finding, authorize boards or DOH to require that applicants successfully complete jurisprudential examination, revise licensure by endorsement requirements for multiple health care practitioner licenses.</w:t>
      </w:r>
    </w:p>
    <w:p w14:paraId="665114A3" w14:textId="77777777" w:rsidR="006F2704" w:rsidRPr="00896608" w:rsidRDefault="006F2704" w:rsidP="006F2704">
      <w:pPr>
        <w:rPr>
          <w:rFonts w:ascii="Cambria" w:hAnsi="Cambria"/>
          <w:color w:val="FF0000"/>
          <w:sz w:val="22"/>
          <w:szCs w:val="22"/>
        </w:rPr>
      </w:pPr>
      <w:r w:rsidRPr="00896608">
        <w:rPr>
          <w:rFonts w:ascii="Cambria" w:hAnsi="Cambria"/>
          <w:color w:val="FF0000"/>
          <w:sz w:val="22"/>
          <w:szCs w:val="22"/>
        </w:rPr>
        <w:t>HB 1381 has not been heard this Session.</w:t>
      </w:r>
    </w:p>
    <w:p w14:paraId="4F91ABCC" w14:textId="77777777" w:rsidR="006F2704" w:rsidRPr="00896608" w:rsidRDefault="006F2704" w:rsidP="006F2704">
      <w:pPr>
        <w:rPr>
          <w:rFonts w:ascii="Cambria" w:hAnsi="Cambria"/>
          <w:color w:val="FF0000"/>
          <w:sz w:val="22"/>
          <w:szCs w:val="22"/>
        </w:rPr>
      </w:pPr>
      <w:r w:rsidRPr="00896608">
        <w:rPr>
          <w:rFonts w:ascii="Cambria" w:hAnsi="Cambria"/>
          <w:color w:val="FF0000"/>
          <w:sz w:val="22"/>
          <w:szCs w:val="22"/>
        </w:rPr>
        <w:t>SB 1600 was approved by the Senate Regulated Industries Committee on Monday, 1/29.</w:t>
      </w:r>
    </w:p>
    <w:p w14:paraId="2AA09871" w14:textId="217E794E" w:rsidR="00F627FF" w:rsidRPr="0084630D" w:rsidRDefault="00F627FF">
      <w:pPr>
        <w:rPr>
          <w:rFonts w:ascii="Cambria" w:hAnsi="Cambria" w:cs="Calibri"/>
          <w:b/>
          <w:bCs/>
          <w:color w:val="212121"/>
          <w:sz w:val="22"/>
          <w:szCs w:val="22"/>
          <w:highlight w:val="yellow"/>
        </w:rPr>
      </w:pPr>
    </w:p>
    <w:p w14:paraId="16924B5C" w14:textId="6D2B2112" w:rsidR="007B17FB" w:rsidRPr="0007252A" w:rsidRDefault="007B17FB" w:rsidP="007B17FB">
      <w:pPr>
        <w:rPr>
          <w:rFonts w:ascii="Cambria" w:hAnsi="Cambria" w:cs="Calibri"/>
          <w:color w:val="212121"/>
          <w:sz w:val="22"/>
          <w:szCs w:val="22"/>
        </w:rPr>
      </w:pPr>
      <w:r w:rsidRPr="0007252A">
        <w:rPr>
          <w:rFonts w:ascii="Cambria" w:hAnsi="Cambria" w:cs="Calibri"/>
          <w:b/>
          <w:bCs/>
          <w:color w:val="212121"/>
          <w:sz w:val="22"/>
          <w:szCs w:val="22"/>
        </w:rPr>
        <w:t>Intravenous Vitamin Treatment</w:t>
      </w:r>
      <w:r w:rsidRPr="0007252A">
        <w:rPr>
          <w:rFonts w:ascii="Cambria" w:hAnsi="Cambria" w:cs="Calibri"/>
          <w:color w:val="212121"/>
          <w:sz w:val="22"/>
          <w:szCs w:val="22"/>
        </w:rPr>
        <w:t xml:space="preserve"> – </w:t>
      </w:r>
      <w:hyperlink r:id="rId35" w:history="1">
        <w:r w:rsidRPr="0007252A">
          <w:rPr>
            <w:rStyle w:val="Hyperlink"/>
            <w:rFonts w:ascii="Cambria" w:hAnsi="Cambria" w:cs="Calibri"/>
            <w:sz w:val="22"/>
            <w:szCs w:val="22"/>
          </w:rPr>
          <w:t>HB 227</w:t>
        </w:r>
      </w:hyperlink>
      <w:r w:rsidRPr="0007252A">
        <w:rPr>
          <w:rFonts w:ascii="Cambria" w:hAnsi="Cambria" w:cs="Calibri"/>
          <w:color w:val="212121"/>
          <w:sz w:val="22"/>
          <w:szCs w:val="22"/>
        </w:rPr>
        <w:t xml:space="preserve"> by Rep. Alina Garcia (R-Miami) and </w:t>
      </w:r>
      <w:hyperlink r:id="rId36" w:history="1">
        <w:r w:rsidRPr="0007252A">
          <w:rPr>
            <w:rStyle w:val="Hyperlink"/>
            <w:rFonts w:ascii="Cambria" w:hAnsi="Cambria" w:cs="Calibri"/>
            <w:sz w:val="22"/>
            <w:szCs w:val="22"/>
          </w:rPr>
          <w:t>SB 672</w:t>
        </w:r>
      </w:hyperlink>
      <w:r w:rsidRPr="0007252A">
        <w:rPr>
          <w:rFonts w:ascii="Cambria" w:hAnsi="Cambria" w:cs="Calibri"/>
          <w:color w:val="212121"/>
          <w:sz w:val="22"/>
          <w:szCs w:val="22"/>
        </w:rPr>
        <w:t xml:space="preserve"> by Sen. Alexis Calatayud (R-Miami) provide requirements for persons administering intravenous vitamin treatment and require the Board of Nursing, and Board of Medicine &amp; Board of Osteopathic Medicine to adopt rules establishing procedures to administer intravenous vitamin treatment and emergency protocols.</w:t>
      </w:r>
    </w:p>
    <w:p w14:paraId="363730D7" w14:textId="4FAB37F9" w:rsidR="00E628DF" w:rsidRPr="0007252A" w:rsidRDefault="00E628DF" w:rsidP="007B17FB">
      <w:pPr>
        <w:rPr>
          <w:rFonts w:ascii="Cambria" w:hAnsi="Cambria" w:cs="Calibri"/>
          <w:color w:val="FF0000"/>
          <w:sz w:val="22"/>
          <w:szCs w:val="22"/>
        </w:rPr>
      </w:pPr>
      <w:r w:rsidRPr="0007252A">
        <w:rPr>
          <w:rFonts w:ascii="Cambria" w:hAnsi="Cambria" w:cs="Calibri"/>
          <w:color w:val="FF0000"/>
          <w:sz w:val="22"/>
          <w:szCs w:val="22"/>
        </w:rPr>
        <w:t xml:space="preserve">HB 227 </w:t>
      </w:r>
      <w:r w:rsidR="0007252A" w:rsidRPr="0007252A">
        <w:rPr>
          <w:rFonts w:ascii="Cambria" w:hAnsi="Cambria" w:cs="Calibri"/>
          <w:color w:val="FF0000"/>
          <w:sz w:val="22"/>
          <w:szCs w:val="22"/>
        </w:rPr>
        <w:t>has passed all House committees and is available on the House calendar.</w:t>
      </w:r>
      <w:r w:rsidRPr="0007252A">
        <w:rPr>
          <w:rFonts w:ascii="Cambria" w:hAnsi="Cambria" w:cs="Calibri"/>
          <w:color w:val="FF0000"/>
          <w:sz w:val="22"/>
          <w:szCs w:val="22"/>
        </w:rPr>
        <w:t>.</w:t>
      </w:r>
    </w:p>
    <w:p w14:paraId="1FE1C8C1" w14:textId="68511CCF" w:rsidR="00E628DF" w:rsidRPr="0007252A" w:rsidRDefault="00E628DF" w:rsidP="007B17FB">
      <w:pPr>
        <w:rPr>
          <w:rFonts w:ascii="Cambria" w:hAnsi="Cambria" w:cs="Calibri"/>
          <w:color w:val="FF0000"/>
          <w:sz w:val="22"/>
          <w:szCs w:val="22"/>
        </w:rPr>
      </w:pPr>
      <w:r w:rsidRPr="0007252A">
        <w:rPr>
          <w:rFonts w:ascii="Cambria" w:hAnsi="Cambria" w:cs="Calibri"/>
          <w:color w:val="FF0000"/>
          <w:sz w:val="22"/>
          <w:szCs w:val="22"/>
        </w:rPr>
        <w:t>SB 672 has not been heard this Session.</w:t>
      </w:r>
    </w:p>
    <w:p w14:paraId="0561C006" w14:textId="77777777" w:rsidR="007B17FB" w:rsidRPr="0084630D" w:rsidRDefault="007B17FB" w:rsidP="007B17FB">
      <w:pPr>
        <w:rPr>
          <w:rFonts w:ascii="Cambria" w:hAnsi="Cambria" w:cs="Calibri"/>
          <w:color w:val="212121"/>
          <w:sz w:val="22"/>
          <w:szCs w:val="22"/>
          <w:highlight w:val="yellow"/>
        </w:rPr>
      </w:pPr>
    </w:p>
    <w:p w14:paraId="3043A5EF" w14:textId="77777777" w:rsidR="00CB3772" w:rsidRDefault="00CB3772">
      <w:pPr>
        <w:rPr>
          <w:rFonts w:ascii="Cambria" w:hAnsi="Cambria" w:cs="Calibri"/>
          <w:b/>
          <w:bCs/>
          <w:color w:val="212121"/>
          <w:sz w:val="22"/>
          <w:szCs w:val="22"/>
        </w:rPr>
      </w:pPr>
      <w:r>
        <w:rPr>
          <w:rFonts w:ascii="Cambria" w:hAnsi="Cambria" w:cs="Calibri"/>
          <w:b/>
          <w:bCs/>
          <w:color w:val="212121"/>
          <w:sz w:val="22"/>
          <w:szCs w:val="22"/>
        </w:rPr>
        <w:br w:type="page"/>
      </w:r>
    </w:p>
    <w:p w14:paraId="1253120A" w14:textId="1C0CC08D" w:rsidR="00966A13" w:rsidRPr="00713CC2" w:rsidRDefault="00966A13" w:rsidP="00966A13">
      <w:pPr>
        <w:rPr>
          <w:rFonts w:ascii="Cambria" w:hAnsi="Cambria"/>
          <w:sz w:val="22"/>
          <w:szCs w:val="22"/>
        </w:rPr>
      </w:pPr>
      <w:r w:rsidRPr="00713CC2">
        <w:rPr>
          <w:rFonts w:ascii="Cambria" w:hAnsi="Cambria" w:cs="Calibri"/>
          <w:b/>
          <w:bCs/>
          <w:color w:val="212121"/>
          <w:sz w:val="22"/>
          <w:szCs w:val="22"/>
        </w:rPr>
        <w:lastRenderedPageBreak/>
        <w:t>Naturopathic Medicine</w:t>
      </w:r>
      <w:r w:rsidRPr="00713CC2">
        <w:rPr>
          <w:rFonts w:ascii="Cambria" w:hAnsi="Cambria" w:cs="Calibri"/>
          <w:color w:val="212121"/>
          <w:sz w:val="22"/>
          <w:szCs w:val="22"/>
        </w:rPr>
        <w:t xml:space="preserve"> -  </w:t>
      </w:r>
      <w:hyperlink r:id="rId37" w:history="1">
        <w:r w:rsidRPr="00713CC2">
          <w:rPr>
            <w:rStyle w:val="Hyperlink"/>
            <w:rFonts w:ascii="Cambria" w:hAnsi="Cambria" w:cs="Calibri"/>
            <w:sz w:val="22"/>
            <w:szCs w:val="22"/>
          </w:rPr>
          <w:t>HB 843</w:t>
        </w:r>
      </w:hyperlink>
      <w:r w:rsidRPr="00713CC2">
        <w:rPr>
          <w:rFonts w:ascii="Cambria" w:hAnsi="Cambria" w:cs="Calibri"/>
          <w:color w:val="212121"/>
          <w:sz w:val="22"/>
          <w:szCs w:val="22"/>
        </w:rPr>
        <w:t xml:space="preserve"> by Rep. David Smith (R-Winter Springs) and </w:t>
      </w:r>
      <w:hyperlink r:id="rId38" w:history="1">
        <w:r w:rsidRPr="00713CC2">
          <w:rPr>
            <w:rStyle w:val="Hyperlink"/>
            <w:rFonts w:ascii="Cambria" w:hAnsi="Cambria" w:cs="Calibri"/>
            <w:sz w:val="22"/>
            <w:szCs w:val="22"/>
          </w:rPr>
          <w:t>SB 898</w:t>
        </w:r>
      </w:hyperlink>
      <w:r w:rsidRPr="00713CC2">
        <w:rPr>
          <w:rFonts w:ascii="Cambria" w:hAnsi="Cambria" w:cs="Calibri"/>
          <w:color w:val="212121"/>
          <w:sz w:val="22"/>
          <w:szCs w:val="22"/>
        </w:rPr>
        <w:t xml:space="preserve"> by Sen. Ileana Rodriguez (R-Doral) create the Board of Naturopathic Medicine within the Department of Health (DOH).  </w:t>
      </w:r>
      <w:hyperlink r:id="rId39" w:history="1">
        <w:r w:rsidRPr="00713CC2">
          <w:rPr>
            <w:rStyle w:val="Hyperlink"/>
            <w:rFonts w:ascii="Cambria" w:hAnsi="Cambria" w:cs="Calibri"/>
            <w:sz w:val="22"/>
            <w:szCs w:val="22"/>
          </w:rPr>
          <w:t>HB 845</w:t>
        </w:r>
      </w:hyperlink>
      <w:r w:rsidRPr="00713CC2">
        <w:rPr>
          <w:rFonts w:ascii="Cambria" w:hAnsi="Cambria" w:cs="Calibri"/>
          <w:color w:val="212121"/>
          <w:sz w:val="22"/>
          <w:szCs w:val="22"/>
        </w:rPr>
        <w:t xml:space="preserve"> also by Rep. David Smith and </w:t>
      </w:r>
      <w:hyperlink r:id="rId40" w:history="1">
        <w:r w:rsidRPr="00713CC2">
          <w:rPr>
            <w:rStyle w:val="Hyperlink"/>
            <w:rFonts w:ascii="Cambria" w:hAnsi="Cambria" w:cs="Calibri"/>
            <w:sz w:val="22"/>
            <w:szCs w:val="22"/>
          </w:rPr>
          <w:t>SB 900</w:t>
        </w:r>
      </w:hyperlink>
      <w:r w:rsidRPr="00713CC2">
        <w:rPr>
          <w:rFonts w:ascii="Cambria" w:hAnsi="Cambria" w:cs="Calibri"/>
          <w:color w:val="212121"/>
          <w:sz w:val="22"/>
          <w:szCs w:val="22"/>
        </w:rPr>
        <w:t xml:space="preserve"> by Sen. Ileana Rodriguez r</w:t>
      </w:r>
      <w:r w:rsidRPr="00713CC2">
        <w:rPr>
          <w:rFonts w:ascii="Cambria" w:hAnsi="Cambria"/>
          <w:sz w:val="22"/>
          <w:szCs w:val="22"/>
        </w:rPr>
        <w:t>equire the Board of Naturopathic Medicine to establish certain fees licensure by examination and licensure by endorsement, respectively, of naturopathic physicians.</w:t>
      </w:r>
    </w:p>
    <w:p w14:paraId="4103C4A2" w14:textId="77777777" w:rsidR="00713CC2" w:rsidRPr="00074D9A" w:rsidRDefault="00713CC2" w:rsidP="00713CC2">
      <w:pPr>
        <w:rPr>
          <w:rFonts w:ascii="Cambria" w:hAnsi="Cambria"/>
          <w:color w:val="FF0000"/>
          <w:sz w:val="22"/>
          <w:szCs w:val="22"/>
        </w:rPr>
      </w:pPr>
      <w:r w:rsidRPr="00074D9A">
        <w:rPr>
          <w:rFonts w:ascii="Cambria" w:hAnsi="Cambria"/>
          <w:color w:val="FF0000"/>
          <w:sz w:val="22"/>
          <w:szCs w:val="22"/>
        </w:rPr>
        <w:t>HB 843 was temporarily postponed in the House Appropriations Committee on Thursday, 2/8.</w:t>
      </w:r>
    </w:p>
    <w:p w14:paraId="489B5511"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HB 845 was temporarily postponed in the House Healthcare Regulation Subcommittee on 1/24.</w:t>
      </w:r>
    </w:p>
    <w:p w14:paraId="0A1B3B54" w14:textId="77777777" w:rsidR="00713CC2" w:rsidRPr="001978D7" w:rsidRDefault="00713CC2" w:rsidP="00713CC2">
      <w:pPr>
        <w:rPr>
          <w:rFonts w:ascii="Cambria" w:hAnsi="Cambria"/>
          <w:color w:val="FF0000"/>
          <w:sz w:val="22"/>
          <w:szCs w:val="22"/>
        </w:rPr>
      </w:pPr>
      <w:r w:rsidRPr="001978D7">
        <w:rPr>
          <w:rFonts w:ascii="Cambria" w:hAnsi="Cambria"/>
          <w:color w:val="FF0000"/>
          <w:sz w:val="22"/>
          <w:szCs w:val="22"/>
        </w:rPr>
        <w:t>SB 898 has not been heard this Session.</w:t>
      </w:r>
    </w:p>
    <w:p w14:paraId="51BFCA4D"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SB 900 has not been heard this Session.</w:t>
      </w:r>
    </w:p>
    <w:p w14:paraId="5C6CE78C" w14:textId="56CC05AB" w:rsidR="00A20586" w:rsidRPr="0084630D" w:rsidRDefault="00A20586">
      <w:pPr>
        <w:rPr>
          <w:rFonts w:ascii="Cambria" w:hAnsi="Cambria" w:cs="Calibri"/>
          <w:b/>
          <w:bCs/>
          <w:color w:val="212121"/>
          <w:sz w:val="22"/>
          <w:szCs w:val="22"/>
          <w:highlight w:val="yellow"/>
        </w:rPr>
      </w:pPr>
    </w:p>
    <w:p w14:paraId="488648FD" w14:textId="01AB3006" w:rsidR="007F5B28" w:rsidRPr="00713CC2" w:rsidRDefault="007F5B28" w:rsidP="007F5B28">
      <w:pPr>
        <w:rPr>
          <w:rFonts w:ascii="Cambria" w:hAnsi="Cambria" w:cs="Calibri"/>
          <w:color w:val="212121"/>
          <w:sz w:val="22"/>
          <w:szCs w:val="22"/>
        </w:rPr>
      </w:pPr>
      <w:r w:rsidRPr="00713CC2">
        <w:rPr>
          <w:rFonts w:ascii="Cambria" w:hAnsi="Cambria" w:cs="Calibri"/>
          <w:b/>
          <w:bCs/>
          <w:color w:val="212121"/>
          <w:sz w:val="22"/>
          <w:szCs w:val="22"/>
        </w:rPr>
        <w:t>Payments for Health Care Providers and Surgical Procedures under Workers' Compensation</w:t>
      </w:r>
      <w:r w:rsidRPr="00713CC2">
        <w:rPr>
          <w:rFonts w:ascii="Cambria" w:hAnsi="Cambria" w:cs="Calibri"/>
          <w:color w:val="212121"/>
          <w:sz w:val="22"/>
          <w:szCs w:val="22"/>
        </w:rPr>
        <w:t xml:space="preserve"> – </w:t>
      </w:r>
      <w:hyperlink r:id="rId41" w:history="1">
        <w:r w:rsidRPr="00713CC2">
          <w:rPr>
            <w:rStyle w:val="Hyperlink"/>
            <w:rFonts w:ascii="Cambria" w:hAnsi="Cambria" w:cs="Calibri"/>
            <w:sz w:val="22"/>
            <w:szCs w:val="22"/>
          </w:rPr>
          <w:t>HB 161</w:t>
        </w:r>
      </w:hyperlink>
      <w:r w:rsidRPr="00713CC2">
        <w:rPr>
          <w:rFonts w:ascii="Cambria" w:hAnsi="Cambria" w:cs="Calibri"/>
          <w:color w:val="212121"/>
          <w:sz w:val="22"/>
          <w:szCs w:val="22"/>
        </w:rPr>
        <w:t xml:space="preserve"> by Rep. Dan Daley (D-Coral Springs) and </w:t>
      </w:r>
      <w:hyperlink r:id="rId42" w:history="1">
        <w:r w:rsidRPr="00713CC2">
          <w:rPr>
            <w:rStyle w:val="Hyperlink"/>
            <w:rFonts w:ascii="Cambria" w:hAnsi="Cambria" w:cs="Calibri"/>
            <w:sz w:val="22"/>
            <w:szCs w:val="22"/>
          </w:rPr>
          <w:t>SB 362</w:t>
        </w:r>
      </w:hyperlink>
      <w:r w:rsidRPr="00713CC2">
        <w:rPr>
          <w:rFonts w:ascii="Cambria" w:hAnsi="Cambria" w:cs="Calibri"/>
          <w:color w:val="212121"/>
          <w:sz w:val="22"/>
          <w:szCs w:val="22"/>
        </w:rPr>
        <w:t xml:space="preserve"> by Sen. Jennifer Bradley (R-Fleming Island) increase the maximum amounts of certain witness fees related to workers' compensation cases</w:t>
      </w:r>
      <w:r w:rsidR="00FC037E" w:rsidRPr="00713CC2">
        <w:rPr>
          <w:rFonts w:ascii="Cambria" w:hAnsi="Cambria" w:cs="Calibri"/>
          <w:color w:val="212121"/>
          <w:sz w:val="22"/>
          <w:szCs w:val="22"/>
        </w:rPr>
        <w:t xml:space="preserve"> and</w:t>
      </w:r>
      <w:r w:rsidRPr="00713CC2">
        <w:rPr>
          <w:rFonts w:ascii="Cambria" w:hAnsi="Cambria" w:cs="Calibri"/>
          <w:color w:val="212121"/>
          <w:sz w:val="22"/>
          <w:szCs w:val="22"/>
        </w:rPr>
        <w:t xml:space="preserve"> increases maximum reimbursements for physicians &amp; surgical procedures under workers' compensation.</w:t>
      </w:r>
    </w:p>
    <w:p w14:paraId="75F99AC6"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HB 161 was approved by the House Insurance and Banking Subcommittee on 1/26.</w:t>
      </w:r>
    </w:p>
    <w:p w14:paraId="03B38DBA"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SB 362 was approved by the Senate Fiscal Policy Committee on Wednesday, 2/7.</w:t>
      </w:r>
    </w:p>
    <w:p w14:paraId="7CE005B9" w14:textId="77777777" w:rsidR="008C7387" w:rsidRPr="0007252A" w:rsidRDefault="008C7387">
      <w:pPr>
        <w:rPr>
          <w:rFonts w:ascii="Cambria" w:hAnsi="Cambria"/>
          <w:b/>
          <w:bCs/>
          <w:color w:val="212121"/>
          <w:sz w:val="22"/>
          <w:szCs w:val="22"/>
          <w:highlight w:val="yellow"/>
        </w:rPr>
      </w:pPr>
    </w:p>
    <w:p w14:paraId="790970D6" w14:textId="77777777" w:rsidR="0007252A" w:rsidRPr="0007252A" w:rsidRDefault="0007252A" w:rsidP="0007252A">
      <w:pPr>
        <w:rPr>
          <w:rFonts w:ascii="Cambria" w:hAnsi="Cambria"/>
          <w:color w:val="212121"/>
          <w:sz w:val="22"/>
          <w:szCs w:val="22"/>
        </w:rPr>
      </w:pPr>
      <w:r w:rsidRPr="0007252A">
        <w:rPr>
          <w:rFonts w:ascii="Cambria" w:hAnsi="Cambria"/>
          <w:b/>
          <w:bCs/>
          <w:color w:val="212121"/>
          <w:sz w:val="22"/>
          <w:szCs w:val="22"/>
        </w:rPr>
        <w:t>Pharmacy</w:t>
      </w:r>
      <w:r w:rsidRPr="0007252A">
        <w:rPr>
          <w:rFonts w:ascii="Cambria" w:hAnsi="Cambria"/>
          <w:color w:val="212121"/>
          <w:sz w:val="22"/>
          <w:szCs w:val="22"/>
        </w:rPr>
        <w:t xml:space="preserve"> – </w:t>
      </w:r>
      <w:hyperlink r:id="rId43" w:history="1">
        <w:r w:rsidRPr="0007252A">
          <w:rPr>
            <w:rStyle w:val="Hyperlink"/>
            <w:rFonts w:ascii="Cambria" w:hAnsi="Cambria"/>
            <w:sz w:val="22"/>
            <w:szCs w:val="22"/>
          </w:rPr>
          <w:t>SB 444</w:t>
        </w:r>
      </w:hyperlink>
      <w:r w:rsidRPr="0007252A">
        <w:rPr>
          <w:rFonts w:ascii="Cambria" w:hAnsi="Cambria"/>
          <w:color w:val="212121"/>
          <w:sz w:val="22"/>
          <w:szCs w:val="22"/>
        </w:rPr>
        <w:t xml:space="preserve"> by Sen. Jay Collins (R-Tampa) and </w:t>
      </w:r>
      <w:hyperlink r:id="rId44" w:history="1">
        <w:r w:rsidRPr="0007252A">
          <w:rPr>
            <w:rStyle w:val="Hyperlink"/>
            <w:rFonts w:ascii="Cambria" w:hAnsi="Cambria"/>
            <w:sz w:val="22"/>
            <w:szCs w:val="22"/>
          </w:rPr>
          <w:t>HB 493</w:t>
        </w:r>
      </w:hyperlink>
      <w:r w:rsidRPr="0007252A">
        <w:rPr>
          <w:rFonts w:ascii="Cambria" w:hAnsi="Cambria"/>
          <w:color w:val="212121"/>
          <w:sz w:val="22"/>
          <w:szCs w:val="22"/>
        </w:rPr>
        <w:t xml:space="preserve"> by Rep. Spencer Roach (R-North Fort Myers) authorize registered pharmacy technicians to dispense medicinal drugs under certain circumstances, define the terms “supervising pharmacy” and “telepharmacy,” provide requirements for remote-site pharmacies, exempt registered pharmacists serving as prescription department managers for remote-site pharmacies from certain practice limitations.</w:t>
      </w:r>
    </w:p>
    <w:p w14:paraId="7A3ACC5B" w14:textId="77777777" w:rsidR="0007252A" w:rsidRPr="0007252A" w:rsidRDefault="0007252A" w:rsidP="0007252A">
      <w:pPr>
        <w:rPr>
          <w:rFonts w:ascii="Cambria" w:hAnsi="Cambria"/>
          <w:color w:val="FF0000"/>
          <w:sz w:val="22"/>
          <w:szCs w:val="22"/>
        </w:rPr>
      </w:pPr>
      <w:r w:rsidRPr="0007252A">
        <w:rPr>
          <w:rFonts w:ascii="Cambria" w:hAnsi="Cambria"/>
          <w:color w:val="FF0000"/>
          <w:sz w:val="22"/>
          <w:szCs w:val="22"/>
        </w:rPr>
        <w:t>HB 493 was approved by the House Healthcare Regulation Subcommittee on Thursday, 2/1.</w:t>
      </w:r>
    </w:p>
    <w:p w14:paraId="3CBEC0C3" w14:textId="77777777" w:rsidR="0007252A" w:rsidRPr="0007252A" w:rsidRDefault="0007252A" w:rsidP="0007252A">
      <w:pPr>
        <w:rPr>
          <w:rFonts w:ascii="Cambria" w:hAnsi="Cambria"/>
          <w:color w:val="FF0000"/>
          <w:sz w:val="22"/>
          <w:szCs w:val="22"/>
        </w:rPr>
      </w:pPr>
      <w:r w:rsidRPr="0007252A">
        <w:rPr>
          <w:rFonts w:ascii="Cambria" w:hAnsi="Cambria"/>
          <w:color w:val="FF0000"/>
          <w:sz w:val="22"/>
          <w:szCs w:val="22"/>
        </w:rPr>
        <w:t>SB 444 has not been heard this Session.</w:t>
      </w:r>
    </w:p>
    <w:p w14:paraId="7CF5BC7F" w14:textId="77777777" w:rsidR="0007252A" w:rsidRPr="0007252A" w:rsidRDefault="0007252A" w:rsidP="0007252A">
      <w:pPr>
        <w:rPr>
          <w:rFonts w:ascii="Cambria" w:hAnsi="Cambria"/>
          <w:color w:val="212121"/>
          <w:sz w:val="22"/>
          <w:szCs w:val="22"/>
        </w:rPr>
      </w:pPr>
    </w:p>
    <w:p w14:paraId="7EB75B4D" w14:textId="77777777" w:rsidR="003D5036" w:rsidRPr="00713CC2" w:rsidRDefault="003D5036" w:rsidP="003D5036">
      <w:pPr>
        <w:rPr>
          <w:rFonts w:ascii="Cambria" w:hAnsi="Cambria" w:cs="Calibri"/>
          <w:color w:val="212121"/>
          <w:sz w:val="22"/>
          <w:szCs w:val="22"/>
        </w:rPr>
      </w:pPr>
      <w:r w:rsidRPr="00713CC2">
        <w:rPr>
          <w:rFonts w:ascii="Cambria" w:hAnsi="Cambria" w:cs="Calibri"/>
          <w:b/>
          <w:bCs/>
          <w:color w:val="212121"/>
          <w:sz w:val="22"/>
          <w:szCs w:val="22"/>
        </w:rPr>
        <w:t>Practice of Acupuncture</w:t>
      </w:r>
      <w:r w:rsidRPr="00713CC2">
        <w:rPr>
          <w:rFonts w:ascii="Cambria" w:hAnsi="Cambria" w:cs="Calibri"/>
          <w:color w:val="212121"/>
          <w:sz w:val="22"/>
          <w:szCs w:val="22"/>
        </w:rPr>
        <w:t xml:space="preserve"> – </w:t>
      </w:r>
      <w:hyperlink r:id="rId45" w:history="1">
        <w:r w:rsidRPr="00713CC2">
          <w:rPr>
            <w:rStyle w:val="Hyperlink"/>
            <w:rFonts w:ascii="Cambria" w:hAnsi="Cambria" w:cs="Calibri"/>
            <w:sz w:val="22"/>
            <w:szCs w:val="22"/>
          </w:rPr>
          <w:t>SB 614</w:t>
        </w:r>
      </w:hyperlink>
      <w:r w:rsidRPr="00713CC2">
        <w:rPr>
          <w:rFonts w:ascii="Cambria" w:hAnsi="Cambria" w:cs="Calibri"/>
          <w:color w:val="212121"/>
          <w:sz w:val="22"/>
          <w:szCs w:val="22"/>
        </w:rPr>
        <w:t xml:space="preserve"> by Sen. Ed Hooper (R-Palm Harbor) and </w:t>
      </w:r>
      <w:hyperlink r:id="rId46" w:history="1">
        <w:r w:rsidRPr="00713CC2">
          <w:rPr>
            <w:rStyle w:val="Hyperlink"/>
            <w:rFonts w:ascii="Cambria" w:hAnsi="Cambria" w:cs="Calibri"/>
            <w:sz w:val="22"/>
            <w:szCs w:val="22"/>
          </w:rPr>
          <w:t>HB 1405</w:t>
        </w:r>
      </w:hyperlink>
      <w:r w:rsidRPr="00713CC2">
        <w:rPr>
          <w:rFonts w:ascii="Cambria" w:hAnsi="Cambria" w:cs="Calibri"/>
          <w:color w:val="212121"/>
          <w:sz w:val="22"/>
          <w:szCs w:val="22"/>
        </w:rPr>
        <w:t xml:space="preserve"> by Rep. Thad Altman (R-Indian Harbour Beach) revise education requirements for acupuncture licensure, beginning on specified dates, authorize acupuncturist assistants to assist in the practice of acupuncture under the direct supervision of an acupuncturist, revise continuing education requirements for acupuncture licensure renewal, require the Board of Acupuncture to establish and maintain a formulary for acupoint injection therapies, and specify requirements for the formulary.</w:t>
      </w:r>
    </w:p>
    <w:p w14:paraId="7DA748A0"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HB 1405 was approved by the House Healthcare Regulation Subcommittee on Thursday, 2/1.</w:t>
      </w:r>
    </w:p>
    <w:p w14:paraId="159A2D45"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SB 614 has not been heard this Session.</w:t>
      </w:r>
    </w:p>
    <w:p w14:paraId="2F2ACF3B" w14:textId="2298AF44" w:rsidR="003B6336" w:rsidRPr="0084630D" w:rsidRDefault="003B6336">
      <w:pPr>
        <w:rPr>
          <w:rFonts w:ascii="Cambria" w:hAnsi="Cambria" w:cs="Calibri"/>
          <w:b/>
          <w:bCs/>
          <w:color w:val="212121"/>
          <w:sz w:val="22"/>
          <w:szCs w:val="22"/>
          <w:highlight w:val="yellow"/>
        </w:rPr>
      </w:pPr>
    </w:p>
    <w:p w14:paraId="4B88C546" w14:textId="6C024C02" w:rsidR="008413D9" w:rsidRPr="00713CC2" w:rsidRDefault="008413D9" w:rsidP="008413D9">
      <w:pPr>
        <w:rPr>
          <w:rFonts w:ascii="Cambria" w:hAnsi="Cambria" w:cs="Calibri"/>
          <w:color w:val="212121"/>
          <w:sz w:val="22"/>
          <w:szCs w:val="22"/>
        </w:rPr>
      </w:pPr>
      <w:r w:rsidRPr="00713CC2">
        <w:rPr>
          <w:rFonts w:ascii="Cambria" w:hAnsi="Cambria" w:cs="Calibri"/>
          <w:b/>
          <w:bCs/>
          <w:color w:val="212121"/>
          <w:sz w:val="22"/>
          <w:szCs w:val="22"/>
        </w:rPr>
        <w:t>Prescriptive Authority for Psychologists</w:t>
      </w:r>
      <w:r w:rsidRPr="00713CC2">
        <w:rPr>
          <w:rFonts w:ascii="Cambria" w:hAnsi="Cambria" w:cs="Calibri"/>
          <w:color w:val="212121"/>
          <w:sz w:val="22"/>
          <w:szCs w:val="22"/>
        </w:rPr>
        <w:t xml:space="preserve"> – </w:t>
      </w:r>
      <w:hyperlink r:id="rId47" w:history="1">
        <w:r w:rsidRPr="00713CC2">
          <w:rPr>
            <w:rStyle w:val="Hyperlink"/>
            <w:rFonts w:ascii="Cambria" w:hAnsi="Cambria" w:cs="Calibri"/>
            <w:sz w:val="22"/>
            <w:szCs w:val="22"/>
          </w:rPr>
          <w:t>HB 955</w:t>
        </w:r>
      </w:hyperlink>
      <w:r w:rsidRPr="00713CC2">
        <w:rPr>
          <w:rFonts w:ascii="Cambria" w:hAnsi="Cambria" w:cs="Calibri"/>
          <w:color w:val="212121"/>
          <w:sz w:val="22"/>
          <w:szCs w:val="22"/>
        </w:rPr>
        <w:t xml:space="preserve"> by Rep. Gallop Franklin (D-Tallahassee) and </w:t>
      </w:r>
      <w:hyperlink r:id="rId48" w:history="1">
        <w:r w:rsidRPr="00713CC2">
          <w:rPr>
            <w:rStyle w:val="Hyperlink"/>
            <w:rFonts w:ascii="Cambria" w:hAnsi="Cambria" w:cs="Calibri"/>
            <w:sz w:val="22"/>
            <w:szCs w:val="22"/>
          </w:rPr>
          <w:t>SB 1282</w:t>
        </w:r>
      </w:hyperlink>
      <w:r w:rsidRPr="00713CC2">
        <w:rPr>
          <w:rFonts w:ascii="Cambria" w:hAnsi="Cambria" w:cs="Calibri"/>
          <w:color w:val="212121"/>
          <w:sz w:val="22"/>
          <w:szCs w:val="22"/>
        </w:rPr>
        <w:t xml:space="preserve"> by Sen. Corey Simon (R-Tallahassee) require the Board of Psychology to certify psychologists to exercise prescriptive authority if they meet specified criteria, specify requirements for the prescribing of drugs and controlled substances by a prescribing psychologists, and require the Board of Psychology to establish an interim panel for a specified purpose by a specified date.</w:t>
      </w:r>
    </w:p>
    <w:p w14:paraId="7C6CC915" w14:textId="77777777" w:rsidR="00713CC2" w:rsidRPr="001978D7" w:rsidRDefault="00713CC2" w:rsidP="00713CC2">
      <w:pPr>
        <w:rPr>
          <w:rFonts w:ascii="Cambria" w:hAnsi="Cambria" w:cs="Calibri"/>
          <w:color w:val="FF0000"/>
          <w:sz w:val="22"/>
          <w:szCs w:val="22"/>
        </w:rPr>
      </w:pPr>
      <w:r w:rsidRPr="001978D7">
        <w:rPr>
          <w:rFonts w:ascii="Cambria" w:hAnsi="Cambria" w:cs="Calibri"/>
          <w:color w:val="FF0000"/>
          <w:sz w:val="22"/>
          <w:szCs w:val="22"/>
        </w:rPr>
        <w:t>Neither bill has been heard this Session.</w:t>
      </w:r>
    </w:p>
    <w:p w14:paraId="7DC409BB" w14:textId="42CC624B" w:rsidR="00CB3772" w:rsidRDefault="00CB3772">
      <w:pPr>
        <w:rPr>
          <w:rStyle w:val="e2ma-style"/>
          <w:rFonts w:ascii="Cambria" w:hAnsi="Cambria" w:cs="Arial"/>
          <w:b/>
          <w:bCs/>
          <w:color w:val="000000"/>
          <w:sz w:val="22"/>
          <w:szCs w:val="22"/>
        </w:rPr>
      </w:pPr>
    </w:p>
    <w:p w14:paraId="5B4FFB0A" w14:textId="781F2C6A" w:rsidR="00B953FA" w:rsidRPr="002E081C" w:rsidRDefault="00B953FA" w:rsidP="00B953FA">
      <w:pPr>
        <w:rPr>
          <w:rStyle w:val="e2ma-style"/>
          <w:rFonts w:ascii="Cambria" w:hAnsi="Cambria" w:cs="Arial"/>
          <w:color w:val="000000"/>
          <w:sz w:val="22"/>
          <w:szCs w:val="22"/>
        </w:rPr>
      </w:pPr>
      <w:r w:rsidRPr="002E081C">
        <w:rPr>
          <w:rStyle w:val="e2ma-style"/>
          <w:rFonts w:ascii="Cambria" w:hAnsi="Cambria" w:cs="Arial"/>
          <w:b/>
          <w:bCs/>
          <w:color w:val="000000"/>
          <w:sz w:val="22"/>
          <w:szCs w:val="22"/>
        </w:rPr>
        <w:t>Recovery of Damages in Claims for Medical Negligence</w:t>
      </w:r>
      <w:r w:rsidRPr="002E081C">
        <w:rPr>
          <w:rStyle w:val="e2ma-style"/>
          <w:rFonts w:ascii="Cambria" w:hAnsi="Cambria" w:cs="Arial"/>
          <w:color w:val="000000"/>
          <w:sz w:val="22"/>
          <w:szCs w:val="22"/>
        </w:rPr>
        <w:t xml:space="preserve"> – </w:t>
      </w:r>
      <w:hyperlink r:id="rId49" w:history="1">
        <w:r w:rsidRPr="002E081C">
          <w:rPr>
            <w:rStyle w:val="Hyperlink"/>
            <w:rFonts w:ascii="Cambria" w:hAnsi="Cambria" w:cs="Arial"/>
            <w:sz w:val="22"/>
            <w:szCs w:val="22"/>
          </w:rPr>
          <w:t>HB 77</w:t>
        </w:r>
      </w:hyperlink>
      <w:r w:rsidRPr="002E081C">
        <w:rPr>
          <w:rStyle w:val="e2ma-style"/>
          <w:rFonts w:ascii="Cambria" w:hAnsi="Cambria" w:cs="Arial"/>
          <w:color w:val="000000"/>
          <w:sz w:val="22"/>
          <w:szCs w:val="22"/>
        </w:rPr>
        <w:t xml:space="preserve"> by Rep. Spencer Roach (R-North Fort Myers),  </w:t>
      </w:r>
      <w:hyperlink r:id="rId50" w:history="1">
        <w:r w:rsidRPr="002E081C">
          <w:rPr>
            <w:rStyle w:val="Hyperlink"/>
            <w:rFonts w:ascii="Cambria" w:hAnsi="Cambria" w:cs="Arial"/>
            <w:sz w:val="22"/>
            <w:szCs w:val="22"/>
          </w:rPr>
          <w:t>HB 129</w:t>
        </w:r>
      </w:hyperlink>
      <w:r w:rsidRPr="002E081C">
        <w:rPr>
          <w:rStyle w:val="e2ma-style"/>
          <w:rFonts w:ascii="Cambria" w:hAnsi="Cambria" w:cs="Arial"/>
          <w:color w:val="000000"/>
          <w:sz w:val="22"/>
          <w:szCs w:val="22"/>
        </w:rPr>
        <w:t xml:space="preserve"> by Rep. Vicki Lopez (R-Coral Gables) and Rep. Mike Beltran (R-Apollo Beach), </w:t>
      </w:r>
      <w:hyperlink r:id="rId51" w:history="1">
        <w:r w:rsidRPr="002E081C">
          <w:rPr>
            <w:rStyle w:val="Hyperlink"/>
            <w:rFonts w:ascii="Cambria" w:hAnsi="Cambria" w:cs="Calibri"/>
            <w:sz w:val="22"/>
            <w:szCs w:val="22"/>
          </w:rPr>
          <w:t>SB 442</w:t>
        </w:r>
      </w:hyperlink>
      <w:r w:rsidRPr="002E081C">
        <w:rPr>
          <w:rFonts w:ascii="Cambria" w:hAnsi="Cambria" w:cs="Calibri"/>
          <w:color w:val="212121"/>
          <w:sz w:val="22"/>
          <w:szCs w:val="22"/>
        </w:rPr>
        <w:t xml:space="preserve"> by Sen. Lauren Book (D-Plantation) </w:t>
      </w:r>
      <w:r w:rsidRPr="002E081C">
        <w:rPr>
          <w:rStyle w:val="e2ma-style"/>
          <w:rFonts w:ascii="Cambria" w:hAnsi="Cambria" w:cs="Arial"/>
          <w:color w:val="000000"/>
          <w:sz w:val="22"/>
          <w:szCs w:val="22"/>
        </w:rPr>
        <w:t xml:space="preserve"> </w:t>
      </w:r>
      <w:hyperlink r:id="rId52" w:history="1">
        <w:r w:rsidRPr="002E081C">
          <w:rPr>
            <w:rStyle w:val="Hyperlink"/>
            <w:rFonts w:ascii="Cambria" w:hAnsi="Cambria" w:cs="Arial"/>
            <w:sz w:val="22"/>
            <w:szCs w:val="22"/>
          </w:rPr>
          <w:t>SB 248</w:t>
        </w:r>
      </w:hyperlink>
      <w:r w:rsidRPr="002E081C">
        <w:rPr>
          <w:rStyle w:val="e2ma-style"/>
          <w:rFonts w:ascii="Cambria" w:hAnsi="Cambria" w:cs="Arial"/>
          <w:color w:val="000000"/>
          <w:sz w:val="22"/>
          <w:szCs w:val="22"/>
        </w:rPr>
        <w:t xml:space="preserve"> by Sen. Clay Yarborough (R-Jacksonville) and </w:t>
      </w:r>
      <w:hyperlink r:id="rId53" w:history="1">
        <w:r w:rsidRPr="002E081C">
          <w:rPr>
            <w:rStyle w:val="Hyperlink"/>
            <w:rFonts w:ascii="Cambria" w:hAnsi="Cambria" w:cs="Arial"/>
            <w:sz w:val="22"/>
            <w:szCs w:val="22"/>
          </w:rPr>
          <w:t>SB 310</w:t>
        </w:r>
      </w:hyperlink>
      <w:r w:rsidRPr="002E081C">
        <w:rPr>
          <w:rStyle w:val="e2ma-style"/>
          <w:rFonts w:ascii="Cambria" w:hAnsi="Cambria" w:cs="Arial"/>
          <w:color w:val="000000"/>
          <w:sz w:val="22"/>
          <w:szCs w:val="22"/>
        </w:rPr>
        <w:t xml:space="preserve"> by Sen. Jonathan Martin (R-Fort Myers) expand the application of the Florida Wrongful Death Act by repealing exceptions that prohibit certain parents and children of a deceased patient who dies due to medical negligence from recovering noneconomic damages.  SB 248 was amended to limit non-economic damages that apply to all actions for medical negligence.</w:t>
      </w:r>
    </w:p>
    <w:p w14:paraId="181761BC" w14:textId="4C4C2CE9" w:rsidR="008C7387" w:rsidRPr="002E081C" w:rsidRDefault="008C7387" w:rsidP="00B953FA">
      <w:pPr>
        <w:rPr>
          <w:rStyle w:val="e2ma-style"/>
          <w:rFonts w:ascii="Cambria" w:hAnsi="Cambria" w:cs="Arial"/>
          <w:color w:val="FF0000"/>
          <w:sz w:val="22"/>
          <w:szCs w:val="22"/>
        </w:rPr>
      </w:pPr>
      <w:r w:rsidRPr="002E081C">
        <w:rPr>
          <w:rStyle w:val="e2ma-style"/>
          <w:rFonts w:ascii="Cambria" w:hAnsi="Cambria" w:cs="Arial"/>
          <w:color w:val="FF0000"/>
          <w:sz w:val="22"/>
          <w:szCs w:val="22"/>
        </w:rPr>
        <w:t>HB 77,  SB 442  and SB 310 have not been heard this Session.</w:t>
      </w:r>
    </w:p>
    <w:p w14:paraId="0456B474" w14:textId="08C86FED" w:rsidR="008C7387" w:rsidRPr="002E081C" w:rsidRDefault="008C7387" w:rsidP="00B953FA">
      <w:pPr>
        <w:rPr>
          <w:rStyle w:val="e2ma-style"/>
          <w:rFonts w:ascii="Cambria" w:hAnsi="Cambria" w:cs="Arial"/>
          <w:color w:val="FF0000"/>
          <w:sz w:val="22"/>
          <w:szCs w:val="22"/>
        </w:rPr>
      </w:pPr>
      <w:r w:rsidRPr="002E081C">
        <w:rPr>
          <w:rStyle w:val="e2ma-style"/>
          <w:rFonts w:ascii="Cambria" w:hAnsi="Cambria" w:cs="Arial"/>
          <w:color w:val="FF0000"/>
          <w:sz w:val="22"/>
          <w:szCs w:val="22"/>
        </w:rPr>
        <w:t>SB 248 was approved by the Senate Judiciary Committee on 1/22.</w:t>
      </w:r>
    </w:p>
    <w:p w14:paraId="12EB840A" w14:textId="77777777" w:rsidR="00B953FA" w:rsidRPr="002E081C" w:rsidRDefault="00B953FA" w:rsidP="00B953FA">
      <w:pPr>
        <w:rPr>
          <w:rStyle w:val="e2ma-style"/>
          <w:rFonts w:ascii="Cambria" w:hAnsi="Cambria" w:cs="Arial"/>
          <w:color w:val="FF0000"/>
          <w:sz w:val="22"/>
          <w:szCs w:val="22"/>
        </w:rPr>
      </w:pPr>
    </w:p>
    <w:p w14:paraId="4B939516" w14:textId="5C30F9FF" w:rsidR="003B6336" w:rsidRPr="00183A41" w:rsidRDefault="003B6336" w:rsidP="003B6336">
      <w:pPr>
        <w:rPr>
          <w:rFonts w:ascii="Cambria" w:hAnsi="Cambria" w:cs="Calibri"/>
          <w:color w:val="212121"/>
          <w:sz w:val="22"/>
          <w:szCs w:val="22"/>
        </w:rPr>
      </w:pPr>
      <w:r w:rsidRPr="00183A41">
        <w:rPr>
          <w:rFonts w:ascii="Cambria" w:hAnsi="Cambria" w:cs="Calibri"/>
          <w:b/>
          <w:bCs/>
          <w:color w:val="212121"/>
          <w:sz w:val="22"/>
          <w:szCs w:val="22"/>
        </w:rPr>
        <w:lastRenderedPageBreak/>
        <w:t>Short-acting Bronchodilator Use in Public and Private Schools</w:t>
      </w:r>
      <w:r w:rsidRPr="00183A41">
        <w:rPr>
          <w:rFonts w:ascii="Cambria" w:hAnsi="Cambria" w:cs="Calibri"/>
          <w:color w:val="212121"/>
          <w:sz w:val="22"/>
          <w:szCs w:val="22"/>
        </w:rPr>
        <w:t xml:space="preserve"> – </w:t>
      </w:r>
      <w:hyperlink r:id="rId54" w:history="1">
        <w:r w:rsidRPr="00183A41">
          <w:rPr>
            <w:rStyle w:val="Hyperlink"/>
            <w:rFonts w:ascii="Cambria" w:hAnsi="Cambria" w:cs="Calibri"/>
            <w:sz w:val="22"/>
            <w:szCs w:val="22"/>
          </w:rPr>
          <w:t>HB 883</w:t>
        </w:r>
      </w:hyperlink>
      <w:r w:rsidRPr="00183A41">
        <w:rPr>
          <w:rFonts w:ascii="Cambria" w:hAnsi="Cambria" w:cs="Calibri"/>
          <w:color w:val="212121"/>
          <w:sz w:val="22"/>
          <w:szCs w:val="22"/>
        </w:rPr>
        <w:t xml:space="preserve"> by Rep. Traci Koster (R-Tampa) and </w:t>
      </w:r>
      <w:hyperlink r:id="rId55" w:history="1">
        <w:r w:rsidRPr="00183A41">
          <w:rPr>
            <w:rStyle w:val="Hyperlink"/>
            <w:rFonts w:ascii="Cambria" w:hAnsi="Cambria" w:cs="Calibri"/>
            <w:sz w:val="22"/>
            <w:szCs w:val="22"/>
          </w:rPr>
          <w:t>SB 962</w:t>
        </w:r>
      </w:hyperlink>
      <w:r w:rsidRPr="00183A41">
        <w:rPr>
          <w:rFonts w:ascii="Cambria" w:hAnsi="Cambria" w:cs="Calibri"/>
          <w:color w:val="212121"/>
          <w:sz w:val="22"/>
          <w:szCs w:val="22"/>
        </w:rPr>
        <w:t xml:space="preserve"> by Sen. Ed Hooper (R-Palm Harbor) authorize schools to acquire stock a supply of short-acting bronchodilators to administer </w:t>
      </w:r>
      <w:r w:rsidR="00FC037E" w:rsidRPr="00183A41">
        <w:rPr>
          <w:rFonts w:ascii="Cambria" w:hAnsi="Cambria" w:cs="Calibri"/>
          <w:color w:val="212121"/>
          <w:sz w:val="22"/>
          <w:szCs w:val="22"/>
        </w:rPr>
        <w:t xml:space="preserve">to students </w:t>
      </w:r>
      <w:r w:rsidRPr="00183A41">
        <w:rPr>
          <w:rFonts w:ascii="Cambria" w:hAnsi="Cambria" w:cs="Calibri"/>
          <w:color w:val="212121"/>
          <w:sz w:val="22"/>
          <w:szCs w:val="22"/>
        </w:rPr>
        <w:t>in respiratory distress.</w:t>
      </w:r>
    </w:p>
    <w:p w14:paraId="66E5B488" w14:textId="77777777" w:rsidR="00183A41" w:rsidRPr="00D44C80" w:rsidRDefault="00183A41" w:rsidP="00183A41">
      <w:pPr>
        <w:rPr>
          <w:rFonts w:ascii="Cambria" w:hAnsi="Cambria" w:cs="Calibri"/>
          <w:color w:val="FF0000"/>
          <w:sz w:val="22"/>
          <w:szCs w:val="22"/>
        </w:rPr>
      </w:pPr>
      <w:r w:rsidRPr="00D44C80">
        <w:rPr>
          <w:rFonts w:ascii="Cambria" w:hAnsi="Cambria" w:cs="Calibri"/>
          <w:color w:val="FF0000"/>
          <w:sz w:val="22"/>
          <w:szCs w:val="22"/>
        </w:rPr>
        <w:t>HB 883 was approved by the House PreK-12 Appropriations Subcommittee on 1/24.</w:t>
      </w:r>
    </w:p>
    <w:p w14:paraId="154BAED5" w14:textId="77777777" w:rsidR="00183A41" w:rsidRPr="001978D7" w:rsidRDefault="00183A41" w:rsidP="00183A41">
      <w:pPr>
        <w:rPr>
          <w:rFonts w:ascii="Cambria" w:hAnsi="Cambria" w:cs="Calibri"/>
          <w:color w:val="FF0000"/>
          <w:sz w:val="22"/>
          <w:szCs w:val="22"/>
        </w:rPr>
      </w:pPr>
      <w:r w:rsidRPr="001978D7">
        <w:rPr>
          <w:rFonts w:ascii="Cambria" w:hAnsi="Cambria" w:cs="Calibri"/>
          <w:color w:val="FF0000"/>
          <w:sz w:val="22"/>
          <w:szCs w:val="22"/>
        </w:rPr>
        <w:t>SB 962 was approved by the Senate Health Policy Committee on Tuesday, 2/6.</w:t>
      </w:r>
    </w:p>
    <w:p w14:paraId="38AE4396" w14:textId="2B242A8C" w:rsidR="009C30AC" w:rsidRPr="0084630D" w:rsidRDefault="009C30AC">
      <w:pPr>
        <w:rPr>
          <w:rFonts w:ascii="Cambria" w:hAnsi="Cambria" w:cs="Calibri"/>
          <w:b/>
          <w:bCs/>
          <w:color w:val="212121"/>
          <w:sz w:val="22"/>
          <w:szCs w:val="22"/>
          <w:highlight w:val="yellow"/>
        </w:rPr>
      </w:pPr>
    </w:p>
    <w:p w14:paraId="06DE16AA" w14:textId="0952630B" w:rsidR="007B17FB" w:rsidRPr="002E081C" w:rsidRDefault="007B17FB" w:rsidP="007B17FB">
      <w:pPr>
        <w:rPr>
          <w:rFonts w:ascii="Cambria" w:hAnsi="Cambria" w:cs="Calibri"/>
          <w:color w:val="212121"/>
          <w:sz w:val="22"/>
          <w:szCs w:val="22"/>
        </w:rPr>
      </w:pPr>
      <w:r w:rsidRPr="002E081C">
        <w:rPr>
          <w:rFonts w:ascii="Cambria" w:hAnsi="Cambria" w:cs="Calibri"/>
          <w:b/>
          <w:bCs/>
          <w:color w:val="212121"/>
          <w:sz w:val="22"/>
          <w:szCs w:val="22"/>
        </w:rPr>
        <w:t xml:space="preserve">Sickle Cell Care Management and Treatment Education for Physicians </w:t>
      </w:r>
      <w:r w:rsidRPr="002E081C">
        <w:rPr>
          <w:rFonts w:ascii="Cambria" w:hAnsi="Cambria" w:cs="Calibri"/>
          <w:color w:val="212121"/>
          <w:sz w:val="22"/>
          <w:szCs w:val="22"/>
        </w:rPr>
        <w:t xml:space="preserve">– </w:t>
      </w:r>
      <w:hyperlink r:id="rId56" w:history="1">
        <w:r w:rsidRPr="002E081C">
          <w:rPr>
            <w:rStyle w:val="Hyperlink"/>
            <w:rFonts w:ascii="Cambria" w:hAnsi="Cambria" w:cs="Calibri"/>
            <w:sz w:val="22"/>
            <w:szCs w:val="22"/>
          </w:rPr>
          <w:t>HB 349</w:t>
        </w:r>
      </w:hyperlink>
      <w:r w:rsidRPr="002E081C">
        <w:rPr>
          <w:rFonts w:ascii="Cambria" w:hAnsi="Cambria" w:cs="Calibri"/>
          <w:color w:val="212121"/>
          <w:sz w:val="22"/>
          <w:szCs w:val="22"/>
        </w:rPr>
        <w:t xml:space="preserve"> by Rep. Felicia Simone Robinson (D-Miami Gardens) and </w:t>
      </w:r>
      <w:hyperlink r:id="rId57" w:history="1">
        <w:r w:rsidRPr="002E081C">
          <w:rPr>
            <w:rStyle w:val="Hyperlink"/>
            <w:rFonts w:ascii="Cambria" w:hAnsi="Cambria" w:cs="Calibri"/>
            <w:sz w:val="22"/>
            <w:szCs w:val="22"/>
          </w:rPr>
          <w:t>SB 552</w:t>
        </w:r>
      </w:hyperlink>
      <w:r w:rsidRPr="002E081C">
        <w:rPr>
          <w:rFonts w:ascii="Cambria" w:hAnsi="Cambria" w:cs="Calibri"/>
          <w:color w:val="212121"/>
          <w:sz w:val="22"/>
          <w:szCs w:val="22"/>
        </w:rPr>
        <w:t xml:space="preserve"> by Sen. Darryl Rouson (D-St. Petersburg) require education on sickle cell care management and treatment protocols for physicians to renew a license and requires the Department of Health to evaluate physician survey results and annually report to Governor and Legislature on patient outcomes as result of such education.</w:t>
      </w:r>
    </w:p>
    <w:p w14:paraId="6E15B6D3" w14:textId="77777777" w:rsidR="006F1580" w:rsidRPr="002E081C" w:rsidRDefault="006F1580" w:rsidP="006F1580">
      <w:pPr>
        <w:rPr>
          <w:rFonts w:ascii="Cambria" w:hAnsi="Cambria"/>
          <w:color w:val="FF0000"/>
          <w:sz w:val="22"/>
          <w:szCs w:val="22"/>
        </w:rPr>
      </w:pPr>
      <w:r w:rsidRPr="002E081C">
        <w:rPr>
          <w:rFonts w:ascii="Cambria" w:hAnsi="Cambria"/>
          <w:color w:val="FF0000"/>
          <w:sz w:val="22"/>
          <w:szCs w:val="22"/>
        </w:rPr>
        <w:t>HB 349 was approved by the House Healthcare Regulation Subcommittee on Thursday, 2/1.</w:t>
      </w:r>
    </w:p>
    <w:p w14:paraId="3B3151A3" w14:textId="684C0942" w:rsidR="006F1580" w:rsidRPr="008C7387" w:rsidRDefault="008C7387" w:rsidP="007B17FB">
      <w:pPr>
        <w:rPr>
          <w:rFonts w:ascii="Cambria" w:hAnsi="Cambria" w:cs="Calibri"/>
          <w:color w:val="FF0000"/>
          <w:sz w:val="22"/>
          <w:szCs w:val="22"/>
        </w:rPr>
      </w:pPr>
      <w:r w:rsidRPr="002E081C">
        <w:rPr>
          <w:rFonts w:ascii="Cambria" w:hAnsi="Cambria" w:cs="Calibri"/>
          <w:color w:val="FF0000"/>
          <w:sz w:val="22"/>
          <w:szCs w:val="22"/>
        </w:rPr>
        <w:t>SB 552 has not been heard this Session.</w:t>
      </w:r>
    </w:p>
    <w:sectPr w:rsidR="006F1580" w:rsidRPr="008C7387" w:rsidSect="00DB043F">
      <w:headerReference w:type="even" r:id="rId58"/>
      <w:footerReference w:type="even" r:id="rId59"/>
      <w:footerReference w:type="default" r:id="rId60"/>
      <w:headerReference w:type="first" r:id="rId61"/>
      <w:type w:val="continuous"/>
      <w:pgSz w:w="12240" w:h="15840" w:code="1"/>
      <w:pgMar w:top="994" w:right="1440" w:bottom="720" w:left="1440" w:header="1080" w:footer="10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5B43" w14:textId="77777777" w:rsidR="00DB043F" w:rsidRDefault="00DB043F">
      <w:r>
        <w:separator/>
      </w:r>
    </w:p>
  </w:endnote>
  <w:endnote w:type="continuationSeparator" w:id="0">
    <w:p w14:paraId="57ACD72D" w14:textId="77777777" w:rsidR="00DB043F" w:rsidRDefault="00DB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8FBD" w14:textId="77777777" w:rsidR="00524299" w:rsidRDefault="005242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E9B" w14:textId="4B01F301" w:rsidR="00524299" w:rsidRDefault="007A224E" w:rsidP="007A224E">
    <w:pPr>
      <w:widowControl w:val="0"/>
      <w:spacing w:line="0" w:lineRule="atLeast"/>
      <w:jc w:val="center"/>
    </w:pPr>
    <w:r>
      <w:fldChar w:fldCharType="begin"/>
    </w:r>
    <w:r>
      <w:instrText xml:space="preserve"> PAGE   \* MERGEFORMAT </w:instrText>
    </w:r>
    <w:r>
      <w:fldChar w:fldCharType="separate"/>
    </w:r>
    <w:r w:rsidR="00313996" w:rsidRPr="00313996">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13AE" w14:textId="77777777" w:rsidR="00DB043F" w:rsidRDefault="00DB043F">
      <w:r>
        <w:separator/>
      </w:r>
    </w:p>
  </w:footnote>
  <w:footnote w:type="continuationSeparator" w:id="0">
    <w:p w14:paraId="74FB7AA0" w14:textId="77777777" w:rsidR="00DB043F" w:rsidRDefault="00DB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6E46" w14:textId="77777777" w:rsidR="00524299" w:rsidRDefault="00524299">
    <w:pPr>
      <w:widowControl w:val="0"/>
      <w:rPr>
        <w:sz w:val="26"/>
      </w:rPr>
    </w:pPr>
    <w:r>
      <w:rPr>
        <w:sz w:val="26"/>
      </w:rPr>
      <w:t>Lt. Gov. Toni Jennings</w:t>
    </w:r>
  </w:p>
  <w:p w14:paraId="26083B23" w14:textId="77777777" w:rsidR="00524299" w:rsidRDefault="00524299">
    <w:pPr>
      <w:widowControl w:val="0"/>
      <w:spacing w:line="0" w:lineRule="atLeast"/>
      <w:rPr>
        <w:sz w:val="26"/>
      </w:rPr>
    </w:pPr>
    <w:r>
      <w:rPr>
        <w:sz w:val="26"/>
      </w:rPr>
      <w:t>November 8, 2004</w:t>
    </w:r>
  </w:p>
  <w:p w14:paraId="24D18109" w14:textId="77777777" w:rsidR="00524299" w:rsidRDefault="00524299">
    <w:pPr>
      <w:widowControl w:val="0"/>
      <w:rPr>
        <w:sz w:val="26"/>
      </w:rPr>
    </w:pPr>
    <w:r>
      <w:rPr>
        <w:sz w:val="26"/>
      </w:rPr>
      <w:t xml:space="preserve">Page </w:t>
    </w:r>
    <w:r>
      <w:rPr>
        <w:sz w:val="26"/>
      </w:rPr>
      <w:pgNum/>
    </w:r>
  </w:p>
  <w:p w14:paraId="14500F83" w14:textId="77777777" w:rsidR="00524299" w:rsidRDefault="00524299">
    <w:pPr>
      <w:widowControl w:val="0"/>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D20B" w14:textId="77777777" w:rsidR="00524299" w:rsidRPr="00A73B74" w:rsidRDefault="00524299" w:rsidP="00A2650A">
    <w:pPr>
      <w:widowControl w:val="0"/>
      <w:tabs>
        <w:tab w:val="right" w:pos="9360"/>
      </w:tabs>
      <w:rPr>
        <w:rFonts w:ascii="Perpetua" w:hAnsi="Perpetua"/>
        <w:i/>
        <w:sz w:val="16"/>
        <w:szCs w:val="16"/>
      </w:rPr>
    </w:pPr>
    <w:r w:rsidRPr="00A73B74">
      <w:rPr>
        <w:rFonts w:ascii="Perpetua" w:hAnsi="Perpetua"/>
        <w:sz w:val="18"/>
      </w:rPr>
      <w:tab/>
    </w:r>
  </w:p>
  <w:p w14:paraId="296DB8C1" w14:textId="77777777" w:rsidR="00524299" w:rsidRDefault="00524299" w:rsidP="00973D4D">
    <w:pPr>
      <w:widowControl w:val="0"/>
      <w:tabs>
        <w:tab w:val="right" w:pos="9360"/>
      </w:tabs>
      <w:rPr>
        <w:rFonts w:ascii="Perpetua" w:hAnsi="Perpetua"/>
        <w:sz w:val="18"/>
      </w:rPr>
    </w:pPr>
    <w:r>
      <w:rPr>
        <w:rFonts w:ascii="Perpetua" w:hAnsi="Perpetu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67"/>
    <w:multiLevelType w:val="hybridMultilevel"/>
    <w:tmpl w:val="FAA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64AC"/>
    <w:multiLevelType w:val="hybridMultilevel"/>
    <w:tmpl w:val="E43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557D"/>
    <w:multiLevelType w:val="hybridMultilevel"/>
    <w:tmpl w:val="CEE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A3B"/>
    <w:multiLevelType w:val="hybridMultilevel"/>
    <w:tmpl w:val="5EB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15C7B"/>
    <w:multiLevelType w:val="hybridMultilevel"/>
    <w:tmpl w:val="B28AD1B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510BD"/>
    <w:multiLevelType w:val="hybridMultilevel"/>
    <w:tmpl w:val="C6F4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FA0780"/>
    <w:multiLevelType w:val="hybridMultilevel"/>
    <w:tmpl w:val="ECF4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56C886">
      <w:numFmt w:val="bullet"/>
      <w:lvlText w:val="•"/>
      <w:lvlJc w:val="left"/>
      <w:pPr>
        <w:ind w:left="2160" w:hanging="360"/>
      </w:pPr>
      <w:rPr>
        <w:rFonts w:ascii="Cambria" w:eastAsia="Calibri" w:hAnsi="Cambria"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B32DBA"/>
    <w:multiLevelType w:val="hybridMultilevel"/>
    <w:tmpl w:val="E0E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97AD9"/>
    <w:multiLevelType w:val="hybridMultilevel"/>
    <w:tmpl w:val="B47E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36EA3"/>
    <w:multiLevelType w:val="hybridMultilevel"/>
    <w:tmpl w:val="609C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785F31"/>
    <w:multiLevelType w:val="hybridMultilevel"/>
    <w:tmpl w:val="62C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C3E58"/>
    <w:multiLevelType w:val="hybridMultilevel"/>
    <w:tmpl w:val="036A3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A014E2"/>
    <w:multiLevelType w:val="hybridMultilevel"/>
    <w:tmpl w:val="89642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917F8"/>
    <w:multiLevelType w:val="hybridMultilevel"/>
    <w:tmpl w:val="BAF01EF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B5A09"/>
    <w:multiLevelType w:val="multilevel"/>
    <w:tmpl w:val="CE1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D69AC"/>
    <w:multiLevelType w:val="hybridMultilevel"/>
    <w:tmpl w:val="ED765778"/>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71459"/>
    <w:multiLevelType w:val="hybridMultilevel"/>
    <w:tmpl w:val="95C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44CA9"/>
    <w:multiLevelType w:val="hybridMultilevel"/>
    <w:tmpl w:val="79D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5723E4"/>
    <w:multiLevelType w:val="hybridMultilevel"/>
    <w:tmpl w:val="118C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7502128">
    <w:abstractNumId w:val="0"/>
  </w:num>
  <w:num w:numId="2" w16cid:durableId="966274769">
    <w:abstractNumId w:val="16"/>
  </w:num>
  <w:num w:numId="3" w16cid:durableId="1939675515">
    <w:abstractNumId w:val="10"/>
  </w:num>
  <w:num w:numId="4" w16cid:durableId="1601983075">
    <w:abstractNumId w:val="0"/>
  </w:num>
  <w:num w:numId="5" w16cid:durableId="1369794751">
    <w:abstractNumId w:val="16"/>
  </w:num>
  <w:num w:numId="6" w16cid:durableId="1063601942">
    <w:abstractNumId w:val="12"/>
  </w:num>
  <w:num w:numId="7" w16cid:durableId="1437410568">
    <w:abstractNumId w:val="11"/>
  </w:num>
  <w:num w:numId="8" w16cid:durableId="1910920769">
    <w:abstractNumId w:val="15"/>
  </w:num>
  <w:num w:numId="9" w16cid:durableId="431586153">
    <w:abstractNumId w:val="13"/>
  </w:num>
  <w:num w:numId="10" w16cid:durableId="542517967">
    <w:abstractNumId w:val="4"/>
  </w:num>
  <w:num w:numId="11" w16cid:durableId="516818854">
    <w:abstractNumId w:val="6"/>
  </w:num>
  <w:num w:numId="12" w16cid:durableId="1964388516">
    <w:abstractNumId w:val="9"/>
  </w:num>
  <w:num w:numId="13" w16cid:durableId="1442264429">
    <w:abstractNumId w:val="5"/>
  </w:num>
  <w:num w:numId="14" w16cid:durableId="799802431">
    <w:abstractNumId w:val="17"/>
  </w:num>
  <w:num w:numId="15" w16cid:durableId="1302154996">
    <w:abstractNumId w:val="18"/>
  </w:num>
  <w:num w:numId="16" w16cid:durableId="742483275">
    <w:abstractNumId w:val="14"/>
  </w:num>
  <w:num w:numId="17" w16cid:durableId="353965408">
    <w:abstractNumId w:val="3"/>
  </w:num>
  <w:num w:numId="18" w16cid:durableId="1516579182">
    <w:abstractNumId w:val="2"/>
  </w:num>
  <w:num w:numId="19" w16cid:durableId="209851122">
    <w:abstractNumId w:val="1"/>
  </w:num>
  <w:num w:numId="20" w16cid:durableId="1336959263">
    <w:abstractNumId w:val="7"/>
  </w:num>
  <w:num w:numId="21" w16cid:durableId="16325886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7F"/>
    <w:rsid w:val="00000D7D"/>
    <w:rsid w:val="00002214"/>
    <w:rsid w:val="00002D84"/>
    <w:rsid w:val="00003338"/>
    <w:rsid w:val="0000472A"/>
    <w:rsid w:val="00004A96"/>
    <w:rsid w:val="000051C1"/>
    <w:rsid w:val="00005F16"/>
    <w:rsid w:val="0000709A"/>
    <w:rsid w:val="00012A5B"/>
    <w:rsid w:val="00014C24"/>
    <w:rsid w:val="0001598B"/>
    <w:rsid w:val="00015FF5"/>
    <w:rsid w:val="0001699A"/>
    <w:rsid w:val="00017922"/>
    <w:rsid w:val="0001798F"/>
    <w:rsid w:val="00017B68"/>
    <w:rsid w:val="0002116B"/>
    <w:rsid w:val="00021BE9"/>
    <w:rsid w:val="00021CA8"/>
    <w:rsid w:val="00022713"/>
    <w:rsid w:val="00022BA0"/>
    <w:rsid w:val="00024AD9"/>
    <w:rsid w:val="00025A43"/>
    <w:rsid w:val="000266E5"/>
    <w:rsid w:val="0002694A"/>
    <w:rsid w:val="00026D1E"/>
    <w:rsid w:val="00026D96"/>
    <w:rsid w:val="00026F7B"/>
    <w:rsid w:val="0003042E"/>
    <w:rsid w:val="00030C5A"/>
    <w:rsid w:val="00030F31"/>
    <w:rsid w:val="000310F4"/>
    <w:rsid w:val="0003145D"/>
    <w:rsid w:val="00031B44"/>
    <w:rsid w:val="000321CC"/>
    <w:rsid w:val="00034652"/>
    <w:rsid w:val="000366D6"/>
    <w:rsid w:val="000374DD"/>
    <w:rsid w:val="0004001C"/>
    <w:rsid w:val="00042067"/>
    <w:rsid w:val="00042F1F"/>
    <w:rsid w:val="000436C8"/>
    <w:rsid w:val="00043F32"/>
    <w:rsid w:val="000441C8"/>
    <w:rsid w:val="00044F90"/>
    <w:rsid w:val="000456C5"/>
    <w:rsid w:val="00045947"/>
    <w:rsid w:val="00047BDE"/>
    <w:rsid w:val="00047E3D"/>
    <w:rsid w:val="00050302"/>
    <w:rsid w:val="00051806"/>
    <w:rsid w:val="00053620"/>
    <w:rsid w:val="00053C31"/>
    <w:rsid w:val="00053D7D"/>
    <w:rsid w:val="00053E4C"/>
    <w:rsid w:val="0005456C"/>
    <w:rsid w:val="00055228"/>
    <w:rsid w:val="00055B47"/>
    <w:rsid w:val="00055CA2"/>
    <w:rsid w:val="000570B8"/>
    <w:rsid w:val="00057771"/>
    <w:rsid w:val="000579E9"/>
    <w:rsid w:val="00057E24"/>
    <w:rsid w:val="000602F6"/>
    <w:rsid w:val="00060A5C"/>
    <w:rsid w:val="0006111F"/>
    <w:rsid w:val="00061213"/>
    <w:rsid w:val="00061238"/>
    <w:rsid w:val="00061FE5"/>
    <w:rsid w:val="00061FF5"/>
    <w:rsid w:val="00062B2C"/>
    <w:rsid w:val="00063785"/>
    <w:rsid w:val="00064046"/>
    <w:rsid w:val="000649D5"/>
    <w:rsid w:val="000649D6"/>
    <w:rsid w:val="00065588"/>
    <w:rsid w:val="00065C64"/>
    <w:rsid w:val="00066FCA"/>
    <w:rsid w:val="0006744B"/>
    <w:rsid w:val="00067AA0"/>
    <w:rsid w:val="00067B19"/>
    <w:rsid w:val="000708ED"/>
    <w:rsid w:val="00070BED"/>
    <w:rsid w:val="00070D38"/>
    <w:rsid w:val="000710CA"/>
    <w:rsid w:val="0007252A"/>
    <w:rsid w:val="000727B1"/>
    <w:rsid w:val="0007327D"/>
    <w:rsid w:val="000732DD"/>
    <w:rsid w:val="000740E6"/>
    <w:rsid w:val="00074E14"/>
    <w:rsid w:val="00075576"/>
    <w:rsid w:val="00075B21"/>
    <w:rsid w:val="00076352"/>
    <w:rsid w:val="0007692E"/>
    <w:rsid w:val="0007726E"/>
    <w:rsid w:val="000808C4"/>
    <w:rsid w:val="00080C72"/>
    <w:rsid w:val="000823E8"/>
    <w:rsid w:val="00082D27"/>
    <w:rsid w:val="000830F0"/>
    <w:rsid w:val="00083188"/>
    <w:rsid w:val="00084CBF"/>
    <w:rsid w:val="00085DD2"/>
    <w:rsid w:val="00085E75"/>
    <w:rsid w:val="00085FE7"/>
    <w:rsid w:val="00091A5D"/>
    <w:rsid w:val="000939AB"/>
    <w:rsid w:val="00096B4E"/>
    <w:rsid w:val="00097511"/>
    <w:rsid w:val="000A175B"/>
    <w:rsid w:val="000A23F7"/>
    <w:rsid w:val="000A2C3D"/>
    <w:rsid w:val="000A3351"/>
    <w:rsid w:val="000A369C"/>
    <w:rsid w:val="000A3BCE"/>
    <w:rsid w:val="000A3DA8"/>
    <w:rsid w:val="000A4B7D"/>
    <w:rsid w:val="000A525F"/>
    <w:rsid w:val="000A5AF0"/>
    <w:rsid w:val="000A6381"/>
    <w:rsid w:val="000A6E2C"/>
    <w:rsid w:val="000A7559"/>
    <w:rsid w:val="000B0037"/>
    <w:rsid w:val="000B019F"/>
    <w:rsid w:val="000B1341"/>
    <w:rsid w:val="000B1FD1"/>
    <w:rsid w:val="000B332B"/>
    <w:rsid w:val="000B3703"/>
    <w:rsid w:val="000B3FC1"/>
    <w:rsid w:val="000B4864"/>
    <w:rsid w:val="000B4DC8"/>
    <w:rsid w:val="000B5405"/>
    <w:rsid w:val="000B56B2"/>
    <w:rsid w:val="000B5F82"/>
    <w:rsid w:val="000B6229"/>
    <w:rsid w:val="000B634C"/>
    <w:rsid w:val="000B70E1"/>
    <w:rsid w:val="000B72A8"/>
    <w:rsid w:val="000B72EA"/>
    <w:rsid w:val="000B7C76"/>
    <w:rsid w:val="000C01B1"/>
    <w:rsid w:val="000C0414"/>
    <w:rsid w:val="000C1A1C"/>
    <w:rsid w:val="000C3488"/>
    <w:rsid w:val="000C3606"/>
    <w:rsid w:val="000C395D"/>
    <w:rsid w:val="000C3CC6"/>
    <w:rsid w:val="000C532B"/>
    <w:rsid w:val="000C5929"/>
    <w:rsid w:val="000C6213"/>
    <w:rsid w:val="000C659D"/>
    <w:rsid w:val="000C6877"/>
    <w:rsid w:val="000C70BF"/>
    <w:rsid w:val="000D0058"/>
    <w:rsid w:val="000D0F97"/>
    <w:rsid w:val="000D14F0"/>
    <w:rsid w:val="000D1C64"/>
    <w:rsid w:val="000D2A11"/>
    <w:rsid w:val="000D37E2"/>
    <w:rsid w:val="000D48AB"/>
    <w:rsid w:val="000D4A7D"/>
    <w:rsid w:val="000D6D24"/>
    <w:rsid w:val="000D7135"/>
    <w:rsid w:val="000E166B"/>
    <w:rsid w:val="000E17AA"/>
    <w:rsid w:val="000E18A6"/>
    <w:rsid w:val="000E19FE"/>
    <w:rsid w:val="000E556B"/>
    <w:rsid w:val="000E587A"/>
    <w:rsid w:val="000E6AD7"/>
    <w:rsid w:val="000E6D24"/>
    <w:rsid w:val="000E717A"/>
    <w:rsid w:val="000E7398"/>
    <w:rsid w:val="000E76A6"/>
    <w:rsid w:val="000E798E"/>
    <w:rsid w:val="000E7B80"/>
    <w:rsid w:val="000F00E0"/>
    <w:rsid w:val="000F0830"/>
    <w:rsid w:val="000F1E88"/>
    <w:rsid w:val="000F2111"/>
    <w:rsid w:val="000F3205"/>
    <w:rsid w:val="000F3D3D"/>
    <w:rsid w:val="000F4FD5"/>
    <w:rsid w:val="000F5370"/>
    <w:rsid w:val="000F576D"/>
    <w:rsid w:val="000F582B"/>
    <w:rsid w:val="000F7269"/>
    <w:rsid w:val="001000C3"/>
    <w:rsid w:val="00100674"/>
    <w:rsid w:val="001010B0"/>
    <w:rsid w:val="001020FB"/>
    <w:rsid w:val="00102C09"/>
    <w:rsid w:val="001040AA"/>
    <w:rsid w:val="001061EE"/>
    <w:rsid w:val="00107617"/>
    <w:rsid w:val="00107659"/>
    <w:rsid w:val="00107EC1"/>
    <w:rsid w:val="00110A38"/>
    <w:rsid w:val="00110D41"/>
    <w:rsid w:val="0011224E"/>
    <w:rsid w:val="00112E0A"/>
    <w:rsid w:val="00114BA5"/>
    <w:rsid w:val="00114FD3"/>
    <w:rsid w:val="001150A1"/>
    <w:rsid w:val="00115339"/>
    <w:rsid w:val="001156C0"/>
    <w:rsid w:val="001156CC"/>
    <w:rsid w:val="0011668D"/>
    <w:rsid w:val="001211FB"/>
    <w:rsid w:val="00121311"/>
    <w:rsid w:val="00121933"/>
    <w:rsid w:val="00122773"/>
    <w:rsid w:val="00123528"/>
    <w:rsid w:val="0012444F"/>
    <w:rsid w:val="001259B0"/>
    <w:rsid w:val="001262AF"/>
    <w:rsid w:val="00126D66"/>
    <w:rsid w:val="0012768F"/>
    <w:rsid w:val="00127780"/>
    <w:rsid w:val="00127C9B"/>
    <w:rsid w:val="0013014E"/>
    <w:rsid w:val="00130920"/>
    <w:rsid w:val="0013161F"/>
    <w:rsid w:val="00131CE8"/>
    <w:rsid w:val="001330E8"/>
    <w:rsid w:val="00133B09"/>
    <w:rsid w:val="00133DB2"/>
    <w:rsid w:val="00133EEC"/>
    <w:rsid w:val="00134634"/>
    <w:rsid w:val="00135F56"/>
    <w:rsid w:val="0013655E"/>
    <w:rsid w:val="00136D42"/>
    <w:rsid w:val="001374C6"/>
    <w:rsid w:val="001375C5"/>
    <w:rsid w:val="00137856"/>
    <w:rsid w:val="001401F9"/>
    <w:rsid w:val="00140267"/>
    <w:rsid w:val="001407DD"/>
    <w:rsid w:val="001410AA"/>
    <w:rsid w:val="00142AB3"/>
    <w:rsid w:val="00144E58"/>
    <w:rsid w:val="0015176D"/>
    <w:rsid w:val="001541B2"/>
    <w:rsid w:val="001542DD"/>
    <w:rsid w:val="001554DA"/>
    <w:rsid w:val="00156B94"/>
    <w:rsid w:val="00157049"/>
    <w:rsid w:val="00160DB7"/>
    <w:rsid w:val="00162965"/>
    <w:rsid w:val="00163190"/>
    <w:rsid w:val="00164A43"/>
    <w:rsid w:val="00165190"/>
    <w:rsid w:val="001654A7"/>
    <w:rsid w:val="001666E7"/>
    <w:rsid w:val="001669D9"/>
    <w:rsid w:val="00166D66"/>
    <w:rsid w:val="001676C6"/>
    <w:rsid w:val="00167A8E"/>
    <w:rsid w:val="00167BAA"/>
    <w:rsid w:val="00170A3D"/>
    <w:rsid w:val="00170C8F"/>
    <w:rsid w:val="00171C79"/>
    <w:rsid w:val="00173BD0"/>
    <w:rsid w:val="00174367"/>
    <w:rsid w:val="00174AE0"/>
    <w:rsid w:val="00174B6B"/>
    <w:rsid w:val="00175EFA"/>
    <w:rsid w:val="00176E1C"/>
    <w:rsid w:val="00177A8A"/>
    <w:rsid w:val="0018069A"/>
    <w:rsid w:val="00180D7D"/>
    <w:rsid w:val="00181D86"/>
    <w:rsid w:val="001839DF"/>
    <w:rsid w:val="00183A41"/>
    <w:rsid w:val="00183CE6"/>
    <w:rsid w:val="00183DC4"/>
    <w:rsid w:val="0018419F"/>
    <w:rsid w:val="0018497C"/>
    <w:rsid w:val="00184A35"/>
    <w:rsid w:val="001850A7"/>
    <w:rsid w:val="00186682"/>
    <w:rsid w:val="00186EE9"/>
    <w:rsid w:val="00187B54"/>
    <w:rsid w:val="001903D2"/>
    <w:rsid w:val="00191796"/>
    <w:rsid w:val="00192D70"/>
    <w:rsid w:val="00193D30"/>
    <w:rsid w:val="001943D1"/>
    <w:rsid w:val="00194854"/>
    <w:rsid w:val="00194969"/>
    <w:rsid w:val="001952F6"/>
    <w:rsid w:val="001953CB"/>
    <w:rsid w:val="00195CD8"/>
    <w:rsid w:val="001965D7"/>
    <w:rsid w:val="00196D00"/>
    <w:rsid w:val="00197A5B"/>
    <w:rsid w:val="00197BBD"/>
    <w:rsid w:val="001A0A82"/>
    <w:rsid w:val="001A16F9"/>
    <w:rsid w:val="001A1B4D"/>
    <w:rsid w:val="001A1D21"/>
    <w:rsid w:val="001A21BF"/>
    <w:rsid w:val="001A2D28"/>
    <w:rsid w:val="001A4561"/>
    <w:rsid w:val="001A6E02"/>
    <w:rsid w:val="001A6F4F"/>
    <w:rsid w:val="001A789B"/>
    <w:rsid w:val="001B0017"/>
    <w:rsid w:val="001B0337"/>
    <w:rsid w:val="001B0EC9"/>
    <w:rsid w:val="001B0F60"/>
    <w:rsid w:val="001B108C"/>
    <w:rsid w:val="001B11FE"/>
    <w:rsid w:val="001B1511"/>
    <w:rsid w:val="001B16E4"/>
    <w:rsid w:val="001B2163"/>
    <w:rsid w:val="001B2D47"/>
    <w:rsid w:val="001B3520"/>
    <w:rsid w:val="001B3F94"/>
    <w:rsid w:val="001B412A"/>
    <w:rsid w:val="001B4B85"/>
    <w:rsid w:val="001B4BB2"/>
    <w:rsid w:val="001B4D50"/>
    <w:rsid w:val="001B4E94"/>
    <w:rsid w:val="001B66FB"/>
    <w:rsid w:val="001B7904"/>
    <w:rsid w:val="001C009F"/>
    <w:rsid w:val="001C1334"/>
    <w:rsid w:val="001C1AA8"/>
    <w:rsid w:val="001C1CFB"/>
    <w:rsid w:val="001C24CA"/>
    <w:rsid w:val="001C253F"/>
    <w:rsid w:val="001C3048"/>
    <w:rsid w:val="001C3136"/>
    <w:rsid w:val="001C45E5"/>
    <w:rsid w:val="001C48E1"/>
    <w:rsid w:val="001C4B9B"/>
    <w:rsid w:val="001C4E8C"/>
    <w:rsid w:val="001C674D"/>
    <w:rsid w:val="001C67E0"/>
    <w:rsid w:val="001C6E2B"/>
    <w:rsid w:val="001C70C6"/>
    <w:rsid w:val="001C715E"/>
    <w:rsid w:val="001C7C6B"/>
    <w:rsid w:val="001C7DE6"/>
    <w:rsid w:val="001D004B"/>
    <w:rsid w:val="001D01A3"/>
    <w:rsid w:val="001D03CF"/>
    <w:rsid w:val="001D0D50"/>
    <w:rsid w:val="001D1340"/>
    <w:rsid w:val="001D1AAA"/>
    <w:rsid w:val="001D2062"/>
    <w:rsid w:val="001D2376"/>
    <w:rsid w:val="001D26D1"/>
    <w:rsid w:val="001D51FA"/>
    <w:rsid w:val="001D522A"/>
    <w:rsid w:val="001D5871"/>
    <w:rsid w:val="001D6086"/>
    <w:rsid w:val="001D6D37"/>
    <w:rsid w:val="001D7136"/>
    <w:rsid w:val="001D7646"/>
    <w:rsid w:val="001D7831"/>
    <w:rsid w:val="001E0755"/>
    <w:rsid w:val="001E08D6"/>
    <w:rsid w:val="001E0AF5"/>
    <w:rsid w:val="001E245C"/>
    <w:rsid w:val="001E41F1"/>
    <w:rsid w:val="001E46E1"/>
    <w:rsid w:val="001E5010"/>
    <w:rsid w:val="001E5407"/>
    <w:rsid w:val="001E578C"/>
    <w:rsid w:val="001E598E"/>
    <w:rsid w:val="001E627A"/>
    <w:rsid w:val="001F0F0F"/>
    <w:rsid w:val="001F177D"/>
    <w:rsid w:val="001F2A64"/>
    <w:rsid w:val="001F30EB"/>
    <w:rsid w:val="001F4750"/>
    <w:rsid w:val="001F4C8E"/>
    <w:rsid w:val="001F59B0"/>
    <w:rsid w:val="001F7F86"/>
    <w:rsid w:val="00200DE2"/>
    <w:rsid w:val="00201107"/>
    <w:rsid w:val="00201792"/>
    <w:rsid w:val="00201DC9"/>
    <w:rsid w:val="00201EBE"/>
    <w:rsid w:val="00202F79"/>
    <w:rsid w:val="002036E5"/>
    <w:rsid w:val="00204533"/>
    <w:rsid w:val="00204D43"/>
    <w:rsid w:val="0020592C"/>
    <w:rsid w:val="0020637A"/>
    <w:rsid w:val="0020718E"/>
    <w:rsid w:val="0021138A"/>
    <w:rsid w:val="002117DF"/>
    <w:rsid w:val="0021194C"/>
    <w:rsid w:val="00212120"/>
    <w:rsid w:val="002129B9"/>
    <w:rsid w:val="00213F7E"/>
    <w:rsid w:val="00214C47"/>
    <w:rsid w:val="00214E62"/>
    <w:rsid w:val="00214FE9"/>
    <w:rsid w:val="002157BA"/>
    <w:rsid w:val="0022086D"/>
    <w:rsid w:val="00220986"/>
    <w:rsid w:val="0022123B"/>
    <w:rsid w:val="002214FE"/>
    <w:rsid w:val="00221874"/>
    <w:rsid w:val="0022225D"/>
    <w:rsid w:val="00222384"/>
    <w:rsid w:val="00223321"/>
    <w:rsid w:val="00223771"/>
    <w:rsid w:val="002244D8"/>
    <w:rsid w:val="002249A1"/>
    <w:rsid w:val="00224C5E"/>
    <w:rsid w:val="00224D0D"/>
    <w:rsid w:val="0022511A"/>
    <w:rsid w:val="00225494"/>
    <w:rsid w:val="002258A4"/>
    <w:rsid w:val="00226795"/>
    <w:rsid w:val="0022727F"/>
    <w:rsid w:val="0022753E"/>
    <w:rsid w:val="002278A1"/>
    <w:rsid w:val="00227953"/>
    <w:rsid w:val="0023192A"/>
    <w:rsid w:val="002323E5"/>
    <w:rsid w:val="0023256E"/>
    <w:rsid w:val="00232939"/>
    <w:rsid w:val="00233378"/>
    <w:rsid w:val="0023337E"/>
    <w:rsid w:val="00233C4F"/>
    <w:rsid w:val="00233E2D"/>
    <w:rsid w:val="00233E6F"/>
    <w:rsid w:val="00233F42"/>
    <w:rsid w:val="00234A14"/>
    <w:rsid w:val="00234D00"/>
    <w:rsid w:val="00235158"/>
    <w:rsid w:val="0023534C"/>
    <w:rsid w:val="00235690"/>
    <w:rsid w:val="00235E24"/>
    <w:rsid w:val="002364CA"/>
    <w:rsid w:val="00236889"/>
    <w:rsid w:val="00237066"/>
    <w:rsid w:val="0023763C"/>
    <w:rsid w:val="00237E2E"/>
    <w:rsid w:val="00237E56"/>
    <w:rsid w:val="002421A6"/>
    <w:rsid w:val="00242DB0"/>
    <w:rsid w:val="00242E9D"/>
    <w:rsid w:val="00243031"/>
    <w:rsid w:val="00245A75"/>
    <w:rsid w:val="002462AD"/>
    <w:rsid w:val="00247543"/>
    <w:rsid w:val="00250426"/>
    <w:rsid w:val="0025134F"/>
    <w:rsid w:val="002516E3"/>
    <w:rsid w:val="002518BA"/>
    <w:rsid w:val="0025269A"/>
    <w:rsid w:val="002528FC"/>
    <w:rsid w:val="00253534"/>
    <w:rsid w:val="002549BE"/>
    <w:rsid w:val="00254A67"/>
    <w:rsid w:val="00254B1C"/>
    <w:rsid w:val="00255BB2"/>
    <w:rsid w:val="002560AE"/>
    <w:rsid w:val="002572A9"/>
    <w:rsid w:val="002573D2"/>
    <w:rsid w:val="002573EC"/>
    <w:rsid w:val="00257444"/>
    <w:rsid w:val="00257C17"/>
    <w:rsid w:val="00257EB0"/>
    <w:rsid w:val="00257F50"/>
    <w:rsid w:val="00260313"/>
    <w:rsid w:val="002604E1"/>
    <w:rsid w:val="00261E1B"/>
    <w:rsid w:val="00263792"/>
    <w:rsid w:val="00264F16"/>
    <w:rsid w:val="002656D1"/>
    <w:rsid w:val="0026580E"/>
    <w:rsid w:val="002658F9"/>
    <w:rsid w:val="00267422"/>
    <w:rsid w:val="00267561"/>
    <w:rsid w:val="002678EA"/>
    <w:rsid w:val="002702EA"/>
    <w:rsid w:val="00270421"/>
    <w:rsid w:val="00271BC7"/>
    <w:rsid w:val="00271FD3"/>
    <w:rsid w:val="002734FA"/>
    <w:rsid w:val="002736C3"/>
    <w:rsid w:val="0027394E"/>
    <w:rsid w:val="00275A05"/>
    <w:rsid w:val="00275F66"/>
    <w:rsid w:val="00277591"/>
    <w:rsid w:val="00277D34"/>
    <w:rsid w:val="00277D74"/>
    <w:rsid w:val="00277E5D"/>
    <w:rsid w:val="0028130A"/>
    <w:rsid w:val="00281596"/>
    <w:rsid w:val="0028364C"/>
    <w:rsid w:val="00287B65"/>
    <w:rsid w:val="00291B83"/>
    <w:rsid w:val="002926B8"/>
    <w:rsid w:val="00292EDB"/>
    <w:rsid w:val="002935A4"/>
    <w:rsid w:val="00293B69"/>
    <w:rsid w:val="00293CEC"/>
    <w:rsid w:val="00293ECD"/>
    <w:rsid w:val="002940C0"/>
    <w:rsid w:val="00295A7B"/>
    <w:rsid w:val="002970BA"/>
    <w:rsid w:val="002971EA"/>
    <w:rsid w:val="002972D4"/>
    <w:rsid w:val="002A04E8"/>
    <w:rsid w:val="002A0ADB"/>
    <w:rsid w:val="002A165B"/>
    <w:rsid w:val="002A2183"/>
    <w:rsid w:val="002A3B86"/>
    <w:rsid w:val="002A3C00"/>
    <w:rsid w:val="002A4767"/>
    <w:rsid w:val="002A4DC1"/>
    <w:rsid w:val="002A51F6"/>
    <w:rsid w:val="002A52A6"/>
    <w:rsid w:val="002A59C2"/>
    <w:rsid w:val="002A5E7F"/>
    <w:rsid w:val="002A602E"/>
    <w:rsid w:val="002A6FA6"/>
    <w:rsid w:val="002A7729"/>
    <w:rsid w:val="002A7D68"/>
    <w:rsid w:val="002B0869"/>
    <w:rsid w:val="002B0DCF"/>
    <w:rsid w:val="002B2262"/>
    <w:rsid w:val="002B229B"/>
    <w:rsid w:val="002B33B4"/>
    <w:rsid w:val="002B4243"/>
    <w:rsid w:val="002B48CB"/>
    <w:rsid w:val="002B5C09"/>
    <w:rsid w:val="002B7C2C"/>
    <w:rsid w:val="002B7CD9"/>
    <w:rsid w:val="002B7EEB"/>
    <w:rsid w:val="002C1760"/>
    <w:rsid w:val="002C1791"/>
    <w:rsid w:val="002C3248"/>
    <w:rsid w:val="002C3746"/>
    <w:rsid w:val="002C3AB0"/>
    <w:rsid w:val="002C3DDB"/>
    <w:rsid w:val="002C49E7"/>
    <w:rsid w:val="002C4EB8"/>
    <w:rsid w:val="002C527E"/>
    <w:rsid w:val="002C5F18"/>
    <w:rsid w:val="002C631F"/>
    <w:rsid w:val="002C66E5"/>
    <w:rsid w:val="002C6FB1"/>
    <w:rsid w:val="002C79D4"/>
    <w:rsid w:val="002D0DCA"/>
    <w:rsid w:val="002D1051"/>
    <w:rsid w:val="002D1802"/>
    <w:rsid w:val="002D1ADE"/>
    <w:rsid w:val="002D27BD"/>
    <w:rsid w:val="002D38ED"/>
    <w:rsid w:val="002D482E"/>
    <w:rsid w:val="002D547F"/>
    <w:rsid w:val="002D5725"/>
    <w:rsid w:val="002D5E07"/>
    <w:rsid w:val="002D6D05"/>
    <w:rsid w:val="002D7113"/>
    <w:rsid w:val="002E01E9"/>
    <w:rsid w:val="002E081C"/>
    <w:rsid w:val="002E1101"/>
    <w:rsid w:val="002E1525"/>
    <w:rsid w:val="002E1AE1"/>
    <w:rsid w:val="002E26EA"/>
    <w:rsid w:val="002E32BF"/>
    <w:rsid w:val="002E4271"/>
    <w:rsid w:val="002E4305"/>
    <w:rsid w:val="002E4AE6"/>
    <w:rsid w:val="002E4ECF"/>
    <w:rsid w:val="002E5BD2"/>
    <w:rsid w:val="002E60A9"/>
    <w:rsid w:val="002E666E"/>
    <w:rsid w:val="002E7529"/>
    <w:rsid w:val="002E7858"/>
    <w:rsid w:val="002E7F10"/>
    <w:rsid w:val="002F0BF9"/>
    <w:rsid w:val="002F128E"/>
    <w:rsid w:val="002F1317"/>
    <w:rsid w:val="002F22EC"/>
    <w:rsid w:val="002F3333"/>
    <w:rsid w:val="002F354E"/>
    <w:rsid w:val="002F4FD8"/>
    <w:rsid w:val="002F5B88"/>
    <w:rsid w:val="002F5C8F"/>
    <w:rsid w:val="002F60D2"/>
    <w:rsid w:val="002F7351"/>
    <w:rsid w:val="002F78FE"/>
    <w:rsid w:val="002F7AD8"/>
    <w:rsid w:val="002F7F52"/>
    <w:rsid w:val="00300940"/>
    <w:rsid w:val="00300CFE"/>
    <w:rsid w:val="003012C4"/>
    <w:rsid w:val="00301C7E"/>
    <w:rsid w:val="003028A0"/>
    <w:rsid w:val="00303107"/>
    <w:rsid w:val="003044CF"/>
    <w:rsid w:val="00306DA8"/>
    <w:rsid w:val="00307BF8"/>
    <w:rsid w:val="003100CA"/>
    <w:rsid w:val="00310143"/>
    <w:rsid w:val="00310962"/>
    <w:rsid w:val="003117F2"/>
    <w:rsid w:val="00311C31"/>
    <w:rsid w:val="0031224A"/>
    <w:rsid w:val="00313215"/>
    <w:rsid w:val="0031321F"/>
    <w:rsid w:val="00313529"/>
    <w:rsid w:val="00313996"/>
    <w:rsid w:val="00313D05"/>
    <w:rsid w:val="00313D96"/>
    <w:rsid w:val="00314D4C"/>
    <w:rsid w:val="003150A4"/>
    <w:rsid w:val="003150A6"/>
    <w:rsid w:val="0031547D"/>
    <w:rsid w:val="00315AD3"/>
    <w:rsid w:val="003163A7"/>
    <w:rsid w:val="00316E63"/>
    <w:rsid w:val="0031782C"/>
    <w:rsid w:val="003207B3"/>
    <w:rsid w:val="003207B9"/>
    <w:rsid w:val="003208C5"/>
    <w:rsid w:val="00321677"/>
    <w:rsid w:val="00322ACB"/>
    <w:rsid w:val="003233B4"/>
    <w:rsid w:val="003240AC"/>
    <w:rsid w:val="00324978"/>
    <w:rsid w:val="003250D8"/>
    <w:rsid w:val="003261D5"/>
    <w:rsid w:val="0032678F"/>
    <w:rsid w:val="003273DA"/>
    <w:rsid w:val="00330AA6"/>
    <w:rsid w:val="00331059"/>
    <w:rsid w:val="003321C2"/>
    <w:rsid w:val="003322D2"/>
    <w:rsid w:val="00332746"/>
    <w:rsid w:val="003342EE"/>
    <w:rsid w:val="00334660"/>
    <w:rsid w:val="003347C3"/>
    <w:rsid w:val="00335FB8"/>
    <w:rsid w:val="003364D3"/>
    <w:rsid w:val="00336510"/>
    <w:rsid w:val="003365C3"/>
    <w:rsid w:val="00337976"/>
    <w:rsid w:val="003412B3"/>
    <w:rsid w:val="003416E2"/>
    <w:rsid w:val="00342221"/>
    <w:rsid w:val="00342398"/>
    <w:rsid w:val="00342413"/>
    <w:rsid w:val="00342A8F"/>
    <w:rsid w:val="00342C0F"/>
    <w:rsid w:val="00342CFC"/>
    <w:rsid w:val="00342E2E"/>
    <w:rsid w:val="00343156"/>
    <w:rsid w:val="00343D38"/>
    <w:rsid w:val="00343FA7"/>
    <w:rsid w:val="0034423E"/>
    <w:rsid w:val="00344472"/>
    <w:rsid w:val="00344750"/>
    <w:rsid w:val="003449A4"/>
    <w:rsid w:val="00346354"/>
    <w:rsid w:val="00346CE4"/>
    <w:rsid w:val="003500CA"/>
    <w:rsid w:val="003521AE"/>
    <w:rsid w:val="00352A98"/>
    <w:rsid w:val="003531CC"/>
    <w:rsid w:val="003532B6"/>
    <w:rsid w:val="0035377E"/>
    <w:rsid w:val="003537C7"/>
    <w:rsid w:val="00353AB4"/>
    <w:rsid w:val="00353F19"/>
    <w:rsid w:val="00354335"/>
    <w:rsid w:val="00354765"/>
    <w:rsid w:val="003550D7"/>
    <w:rsid w:val="00355447"/>
    <w:rsid w:val="00355534"/>
    <w:rsid w:val="003563CB"/>
    <w:rsid w:val="00357EB7"/>
    <w:rsid w:val="00361C78"/>
    <w:rsid w:val="00361D2D"/>
    <w:rsid w:val="0036239B"/>
    <w:rsid w:val="00362F52"/>
    <w:rsid w:val="00363483"/>
    <w:rsid w:val="00363E2D"/>
    <w:rsid w:val="00363E57"/>
    <w:rsid w:val="003641D0"/>
    <w:rsid w:val="00364524"/>
    <w:rsid w:val="0036551A"/>
    <w:rsid w:val="003666C7"/>
    <w:rsid w:val="003668C4"/>
    <w:rsid w:val="003679B6"/>
    <w:rsid w:val="00370575"/>
    <w:rsid w:val="00370B4E"/>
    <w:rsid w:val="00371169"/>
    <w:rsid w:val="0037152D"/>
    <w:rsid w:val="00371CED"/>
    <w:rsid w:val="00371E42"/>
    <w:rsid w:val="0037209B"/>
    <w:rsid w:val="0037362F"/>
    <w:rsid w:val="00374A7A"/>
    <w:rsid w:val="00374C47"/>
    <w:rsid w:val="00375232"/>
    <w:rsid w:val="003760B7"/>
    <w:rsid w:val="003761E7"/>
    <w:rsid w:val="00376283"/>
    <w:rsid w:val="00376567"/>
    <w:rsid w:val="0037725D"/>
    <w:rsid w:val="0037750F"/>
    <w:rsid w:val="00377AAE"/>
    <w:rsid w:val="003803DC"/>
    <w:rsid w:val="00381192"/>
    <w:rsid w:val="0038198E"/>
    <w:rsid w:val="00381B46"/>
    <w:rsid w:val="00381CED"/>
    <w:rsid w:val="00383049"/>
    <w:rsid w:val="003831BD"/>
    <w:rsid w:val="00383436"/>
    <w:rsid w:val="00383EF0"/>
    <w:rsid w:val="0038457F"/>
    <w:rsid w:val="003847A7"/>
    <w:rsid w:val="00384908"/>
    <w:rsid w:val="00385D03"/>
    <w:rsid w:val="003863E6"/>
    <w:rsid w:val="003873FB"/>
    <w:rsid w:val="00387F43"/>
    <w:rsid w:val="003902B8"/>
    <w:rsid w:val="003905E4"/>
    <w:rsid w:val="00391866"/>
    <w:rsid w:val="00392429"/>
    <w:rsid w:val="003924C6"/>
    <w:rsid w:val="00393193"/>
    <w:rsid w:val="0039615A"/>
    <w:rsid w:val="003969BC"/>
    <w:rsid w:val="00396F23"/>
    <w:rsid w:val="0039760A"/>
    <w:rsid w:val="003A065E"/>
    <w:rsid w:val="003A11E6"/>
    <w:rsid w:val="003A1265"/>
    <w:rsid w:val="003A157F"/>
    <w:rsid w:val="003A1B7F"/>
    <w:rsid w:val="003A237F"/>
    <w:rsid w:val="003A2495"/>
    <w:rsid w:val="003A2704"/>
    <w:rsid w:val="003A2A3B"/>
    <w:rsid w:val="003A2C73"/>
    <w:rsid w:val="003A2FE0"/>
    <w:rsid w:val="003A30FE"/>
    <w:rsid w:val="003A3BD9"/>
    <w:rsid w:val="003A44F8"/>
    <w:rsid w:val="003A4910"/>
    <w:rsid w:val="003A4C43"/>
    <w:rsid w:val="003A53B1"/>
    <w:rsid w:val="003A54C9"/>
    <w:rsid w:val="003A57A8"/>
    <w:rsid w:val="003A6607"/>
    <w:rsid w:val="003A6D53"/>
    <w:rsid w:val="003A73E9"/>
    <w:rsid w:val="003B04A6"/>
    <w:rsid w:val="003B0A80"/>
    <w:rsid w:val="003B157C"/>
    <w:rsid w:val="003B1B40"/>
    <w:rsid w:val="003B2C7C"/>
    <w:rsid w:val="003B2D83"/>
    <w:rsid w:val="003B39D4"/>
    <w:rsid w:val="003B440C"/>
    <w:rsid w:val="003B4491"/>
    <w:rsid w:val="003B4526"/>
    <w:rsid w:val="003B47D8"/>
    <w:rsid w:val="003B4839"/>
    <w:rsid w:val="003B51A1"/>
    <w:rsid w:val="003B53A0"/>
    <w:rsid w:val="003B5D9B"/>
    <w:rsid w:val="003B6336"/>
    <w:rsid w:val="003B6BB8"/>
    <w:rsid w:val="003B7CA7"/>
    <w:rsid w:val="003C0F31"/>
    <w:rsid w:val="003C1039"/>
    <w:rsid w:val="003C1189"/>
    <w:rsid w:val="003C16F0"/>
    <w:rsid w:val="003C24CB"/>
    <w:rsid w:val="003C2AAE"/>
    <w:rsid w:val="003C2C54"/>
    <w:rsid w:val="003C434B"/>
    <w:rsid w:val="003C473E"/>
    <w:rsid w:val="003C51D2"/>
    <w:rsid w:val="003C5BF1"/>
    <w:rsid w:val="003C7326"/>
    <w:rsid w:val="003C7666"/>
    <w:rsid w:val="003C791A"/>
    <w:rsid w:val="003D030D"/>
    <w:rsid w:val="003D04DC"/>
    <w:rsid w:val="003D0BDA"/>
    <w:rsid w:val="003D0FC9"/>
    <w:rsid w:val="003D1128"/>
    <w:rsid w:val="003D2072"/>
    <w:rsid w:val="003D262C"/>
    <w:rsid w:val="003D29E0"/>
    <w:rsid w:val="003D2CF6"/>
    <w:rsid w:val="003D336F"/>
    <w:rsid w:val="003D3B57"/>
    <w:rsid w:val="003D5036"/>
    <w:rsid w:val="003D6692"/>
    <w:rsid w:val="003D69F8"/>
    <w:rsid w:val="003E1FF5"/>
    <w:rsid w:val="003E25C4"/>
    <w:rsid w:val="003E288B"/>
    <w:rsid w:val="003E3B00"/>
    <w:rsid w:val="003E5560"/>
    <w:rsid w:val="003E55DF"/>
    <w:rsid w:val="003E58F3"/>
    <w:rsid w:val="003E5CEA"/>
    <w:rsid w:val="003E613A"/>
    <w:rsid w:val="003E6315"/>
    <w:rsid w:val="003E77AB"/>
    <w:rsid w:val="003E77D0"/>
    <w:rsid w:val="003F0273"/>
    <w:rsid w:val="003F08A4"/>
    <w:rsid w:val="003F0DE3"/>
    <w:rsid w:val="003F1042"/>
    <w:rsid w:val="003F176E"/>
    <w:rsid w:val="003F3718"/>
    <w:rsid w:val="003F4006"/>
    <w:rsid w:val="003F442E"/>
    <w:rsid w:val="003F58D3"/>
    <w:rsid w:val="003F5D43"/>
    <w:rsid w:val="003F6B75"/>
    <w:rsid w:val="003F757A"/>
    <w:rsid w:val="003F7D15"/>
    <w:rsid w:val="003F7D8B"/>
    <w:rsid w:val="00400C77"/>
    <w:rsid w:val="0040114C"/>
    <w:rsid w:val="00401308"/>
    <w:rsid w:val="00401D5F"/>
    <w:rsid w:val="004023EE"/>
    <w:rsid w:val="00402BDF"/>
    <w:rsid w:val="00403966"/>
    <w:rsid w:val="00403D96"/>
    <w:rsid w:val="00403E4E"/>
    <w:rsid w:val="00404132"/>
    <w:rsid w:val="00404153"/>
    <w:rsid w:val="00404F4A"/>
    <w:rsid w:val="00405652"/>
    <w:rsid w:val="00405B43"/>
    <w:rsid w:val="004076B9"/>
    <w:rsid w:val="00407F67"/>
    <w:rsid w:val="00410ECD"/>
    <w:rsid w:val="0041235F"/>
    <w:rsid w:val="004140A9"/>
    <w:rsid w:val="00414705"/>
    <w:rsid w:val="00414D2D"/>
    <w:rsid w:val="004152B3"/>
    <w:rsid w:val="0041541C"/>
    <w:rsid w:val="00415C2A"/>
    <w:rsid w:val="00415EE6"/>
    <w:rsid w:val="0041662B"/>
    <w:rsid w:val="00416BBD"/>
    <w:rsid w:val="004176C3"/>
    <w:rsid w:val="0042171F"/>
    <w:rsid w:val="0042179A"/>
    <w:rsid w:val="00423B5D"/>
    <w:rsid w:val="00423F29"/>
    <w:rsid w:val="00424ECF"/>
    <w:rsid w:val="0042591E"/>
    <w:rsid w:val="00426801"/>
    <w:rsid w:val="00426F62"/>
    <w:rsid w:val="0042791F"/>
    <w:rsid w:val="004302BB"/>
    <w:rsid w:val="00430540"/>
    <w:rsid w:val="00433559"/>
    <w:rsid w:val="00433DA9"/>
    <w:rsid w:val="00433FD3"/>
    <w:rsid w:val="004349E8"/>
    <w:rsid w:val="0043630E"/>
    <w:rsid w:val="00436343"/>
    <w:rsid w:val="00440EEC"/>
    <w:rsid w:val="00441D7B"/>
    <w:rsid w:val="00442767"/>
    <w:rsid w:val="004427E0"/>
    <w:rsid w:val="00442F96"/>
    <w:rsid w:val="00443032"/>
    <w:rsid w:val="0044349B"/>
    <w:rsid w:val="0044449A"/>
    <w:rsid w:val="0044601F"/>
    <w:rsid w:val="004464E8"/>
    <w:rsid w:val="00446A3E"/>
    <w:rsid w:val="0044740A"/>
    <w:rsid w:val="00447C9B"/>
    <w:rsid w:val="00447D40"/>
    <w:rsid w:val="00447F60"/>
    <w:rsid w:val="004508AF"/>
    <w:rsid w:val="0045161D"/>
    <w:rsid w:val="0045168A"/>
    <w:rsid w:val="0045195C"/>
    <w:rsid w:val="00452B1F"/>
    <w:rsid w:val="00452B81"/>
    <w:rsid w:val="00453C99"/>
    <w:rsid w:val="004549AF"/>
    <w:rsid w:val="00455388"/>
    <w:rsid w:val="00455827"/>
    <w:rsid w:val="00455D59"/>
    <w:rsid w:val="004560CD"/>
    <w:rsid w:val="00456191"/>
    <w:rsid w:val="004568E6"/>
    <w:rsid w:val="00456EB8"/>
    <w:rsid w:val="004571A0"/>
    <w:rsid w:val="00457E0A"/>
    <w:rsid w:val="00460D30"/>
    <w:rsid w:val="00461706"/>
    <w:rsid w:val="00461877"/>
    <w:rsid w:val="00461919"/>
    <w:rsid w:val="004629A9"/>
    <w:rsid w:val="00464E88"/>
    <w:rsid w:val="004657FD"/>
    <w:rsid w:val="0046594D"/>
    <w:rsid w:val="00465BFF"/>
    <w:rsid w:val="00465E67"/>
    <w:rsid w:val="0046631D"/>
    <w:rsid w:val="004665CC"/>
    <w:rsid w:val="00470BC2"/>
    <w:rsid w:val="00470BD6"/>
    <w:rsid w:val="004710F7"/>
    <w:rsid w:val="00471BB5"/>
    <w:rsid w:val="00472705"/>
    <w:rsid w:val="00472F22"/>
    <w:rsid w:val="0047304E"/>
    <w:rsid w:val="00473186"/>
    <w:rsid w:val="00473410"/>
    <w:rsid w:val="00473767"/>
    <w:rsid w:val="00474096"/>
    <w:rsid w:val="004748DF"/>
    <w:rsid w:val="00474B4B"/>
    <w:rsid w:val="00475242"/>
    <w:rsid w:val="0047757A"/>
    <w:rsid w:val="0048126B"/>
    <w:rsid w:val="00482392"/>
    <w:rsid w:val="00482FAB"/>
    <w:rsid w:val="004834F4"/>
    <w:rsid w:val="004839D8"/>
    <w:rsid w:val="00483DB8"/>
    <w:rsid w:val="00483EE2"/>
    <w:rsid w:val="00483FF7"/>
    <w:rsid w:val="004840CB"/>
    <w:rsid w:val="00484E02"/>
    <w:rsid w:val="004857D8"/>
    <w:rsid w:val="004857E2"/>
    <w:rsid w:val="00486F61"/>
    <w:rsid w:val="00487614"/>
    <w:rsid w:val="004878A1"/>
    <w:rsid w:val="00487AA7"/>
    <w:rsid w:val="00490B54"/>
    <w:rsid w:val="00490B7E"/>
    <w:rsid w:val="0049187C"/>
    <w:rsid w:val="00491E9F"/>
    <w:rsid w:val="00492497"/>
    <w:rsid w:val="00492F36"/>
    <w:rsid w:val="00492FC4"/>
    <w:rsid w:val="00493187"/>
    <w:rsid w:val="00493284"/>
    <w:rsid w:val="00494839"/>
    <w:rsid w:val="00494884"/>
    <w:rsid w:val="00494E70"/>
    <w:rsid w:val="00495A3C"/>
    <w:rsid w:val="0049645D"/>
    <w:rsid w:val="004977FF"/>
    <w:rsid w:val="00497F48"/>
    <w:rsid w:val="004A0411"/>
    <w:rsid w:val="004A05D2"/>
    <w:rsid w:val="004A1F3B"/>
    <w:rsid w:val="004A2131"/>
    <w:rsid w:val="004A22EE"/>
    <w:rsid w:val="004A2853"/>
    <w:rsid w:val="004A307D"/>
    <w:rsid w:val="004A4A52"/>
    <w:rsid w:val="004A558D"/>
    <w:rsid w:val="004A626E"/>
    <w:rsid w:val="004A6ECC"/>
    <w:rsid w:val="004A7734"/>
    <w:rsid w:val="004A7B27"/>
    <w:rsid w:val="004B006E"/>
    <w:rsid w:val="004B053D"/>
    <w:rsid w:val="004B0FC7"/>
    <w:rsid w:val="004B171F"/>
    <w:rsid w:val="004B1EE2"/>
    <w:rsid w:val="004B253E"/>
    <w:rsid w:val="004B2B7F"/>
    <w:rsid w:val="004B2F6F"/>
    <w:rsid w:val="004B36B9"/>
    <w:rsid w:val="004B39FC"/>
    <w:rsid w:val="004B3C19"/>
    <w:rsid w:val="004B4996"/>
    <w:rsid w:val="004B4E56"/>
    <w:rsid w:val="004B569C"/>
    <w:rsid w:val="004B71B8"/>
    <w:rsid w:val="004C1840"/>
    <w:rsid w:val="004C288E"/>
    <w:rsid w:val="004C3005"/>
    <w:rsid w:val="004C31E5"/>
    <w:rsid w:val="004C34AB"/>
    <w:rsid w:val="004C3936"/>
    <w:rsid w:val="004C4426"/>
    <w:rsid w:val="004C4BB3"/>
    <w:rsid w:val="004C4F60"/>
    <w:rsid w:val="004C58BB"/>
    <w:rsid w:val="004C7637"/>
    <w:rsid w:val="004C7CD5"/>
    <w:rsid w:val="004D0618"/>
    <w:rsid w:val="004D070F"/>
    <w:rsid w:val="004D0802"/>
    <w:rsid w:val="004D13A4"/>
    <w:rsid w:val="004D290B"/>
    <w:rsid w:val="004D43E3"/>
    <w:rsid w:val="004D6497"/>
    <w:rsid w:val="004D6CA4"/>
    <w:rsid w:val="004D793A"/>
    <w:rsid w:val="004D7FD8"/>
    <w:rsid w:val="004E0AA9"/>
    <w:rsid w:val="004E146B"/>
    <w:rsid w:val="004E1892"/>
    <w:rsid w:val="004E1DD7"/>
    <w:rsid w:val="004E26F8"/>
    <w:rsid w:val="004E2D56"/>
    <w:rsid w:val="004E3C20"/>
    <w:rsid w:val="004E5120"/>
    <w:rsid w:val="004E601D"/>
    <w:rsid w:val="004E723B"/>
    <w:rsid w:val="004E7242"/>
    <w:rsid w:val="004E7709"/>
    <w:rsid w:val="004F0194"/>
    <w:rsid w:val="004F0D75"/>
    <w:rsid w:val="004F15A4"/>
    <w:rsid w:val="004F1C3A"/>
    <w:rsid w:val="004F2E28"/>
    <w:rsid w:val="004F3A7C"/>
    <w:rsid w:val="004F44E7"/>
    <w:rsid w:val="004F5FCE"/>
    <w:rsid w:val="004F6131"/>
    <w:rsid w:val="004F6136"/>
    <w:rsid w:val="004F6EB0"/>
    <w:rsid w:val="004F722C"/>
    <w:rsid w:val="004F7518"/>
    <w:rsid w:val="00500FCD"/>
    <w:rsid w:val="00501065"/>
    <w:rsid w:val="005019E6"/>
    <w:rsid w:val="00502468"/>
    <w:rsid w:val="00503035"/>
    <w:rsid w:val="00503468"/>
    <w:rsid w:val="00503F9B"/>
    <w:rsid w:val="0050414B"/>
    <w:rsid w:val="0050603D"/>
    <w:rsid w:val="00506EF8"/>
    <w:rsid w:val="00506F7F"/>
    <w:rsid w:val="00507121"/>
    <w:rsid w:val="00507FBF"/>
    <w:rsid w:val="00510068"/>
    <w:rsid w:val="00510C36"/>
    <w:rsid w:val="005120A0"/>
    <w:rsid w:val="00512D19"/>
    <w:rsid w:val="0051596B"/>
    <w:rsid w:val="00515F98"/>
    <w:rsid w:val="00516FF9"/>
    <w:rsid w:val="0051720F"/>
    <w:rsid w:val="00520AD8"/>
    <w:rsid w:val="005212C7"/>
    <w:rsid w:val="005219D3"/>
    <w:rsid w:val="00521B77"/>
    <w:rsid w:val="00521CF4"/>
    <w:rsid w:val="0052319A"/>
    <w:rsid w:val="00523AC0"/>
    <w:rsid w:val="00523C63"/>
    <w:rsid w:val="00524299"/>
    <w:rsid w:val="00524ABC"/>
    <w:rsid w:val="005255B3"/>
    <w:rsid w:val="005261FD"/>
    <w:rsid w:val="00526C80"/>
    <w:rsid w:val="005273FA"/>
    <w:rsid w:val="0052759E"/>
    <w:rsid w:val="00527B0C"/>
    <w:rsid w:val="00527CD7"/>
    <w:rsid w:val="0053092A"/>
    <w:rsid w:val="00532672"/>
    <w:rsid w:val="00532C44"/>
    <w:rsid w:val="005330AD"/>
    <w:rsid w:val="0053358B"/>
    <w:rsid w:val="00533E2E"/>
    <w:rsid w:val="00534B69"/>
    <w:rsid w:val="00536C31"/>
    <w:rsid w:val="00536F10"/>
    <w:rsid w:val="0053774B"/>
    <w:rsid w:val="005379BC"/>
    <w:rsid w:val="0054136C"/>
    <w:rsid w:val="00541675"/>
    <w:rsid w:val="00541DDE"/>
    <w:rsid w:val="005421A4"/>
    <w:rsid w:val="00542B46"/>
    <w:rsid w:val="00542BFE"/>
    <w:rsid w:val="00542C3C"/>
    <w:rsid w:val="00544F19"/>
    <w:rsid w:val="00545674"/>
    <w:rsid w:val="0054573A"/>
    <w:rsid w:val="005464E6"/>
    <w:rsid w:val="00546ECA"/>
    <w:rsid w:val="00547057"/>
    <w:rsid w:val="00547336"/>
    <w:rsid w:val="005473FC"/>
    <w:rsid w:val="00547401"/>
    <w:rsid w:val="0054764A"/>
    <w:rsid w:val="005477E6"/>
    <w:rsid w:val="005503CE"/>
    <w:rsid w:val="0055091B"/>
    <w:rsid w:val="00550ABC"/>
    <w:rsid w:val="00550F2E"/>
    <w:rsid w:val="005518D5"/>
    <w:rsid w:val="00552D58"/>
    <w:rsid w:val="0055325D"/>
    <w:rsid w:val="00553769"/>
    <w:rsid w:val="00553B79"/>
    <w:rsid w:val="00553EB0"/>
    <w:rsid w:val="00554D49"/>
    <w:rsid w:val="005553E2"/>
    <w:rsid w:val="005559AF"/>
    <w:rsid w:val="00555DD6"/>
    <w:rsid w:val="00555EEF"/>
    <w:rsid w:val="005565AC"/>
    <w:rsid w:val="00557853"/>
    <w:rsid w:val="00557D9D"/>
    <w:rsid w:val="005603A7"/>
    <w:rsid w:val="00560DBF"/>
    <w:rsid w:val="00561BD6"/>
    <w:rsid w:val="00561C23"/>
    <w:rsid w:val="00561CCF"/>
    <w:rsid w:val="00562952"/>
    <w:rsid w:val="0056359A"/>
    <w:rsid w:val="00563BEF"/>
    <w:rsid w:val="0056540C"/>
    <w:rsid w:val="005657AD"/>
    <w:rsid w:val="005665CF"/>
    <w:rsid w:val="00567404"/>
    <w:rsid w:val="005702A8"/>
    <w:rsid w:val="00570587"/>
    <w:rsid w:val="005707CD"/>
    <w:rsid w:val="005711FB"/>
    <w:rsid w:val="00572A73"/>
    <w:rsid w:val="00572B65"/>
    <w:rsid w:val="005731D3"/>
    <w:rsid w:val="00573859"/>
    <w:rsid w:val="00573D72"/>
    <w:rsid w:val="00573E09"/>
    <w:rsid w:val="005760F0"/>
    <w:rsid w:val="0057645A"/>
    <w:rsid w:val="00576B92"/>
    <w:rsid w:val="00577FA0"/>
    <w:rsid w:val="0058161C"/>
    <w:rsid w:val="00581B11"/>
    <w:rsid w:val="0058210A"/>
    <w:rsid w:val="005839B7"/>
    <w:rsid w:val="005840BC"/>
    <w:rsid w:val="005841F1"/>
    <w:rsid w:val="00586D02"/>
    <w:rsid w:val="00587616"/>
    <w:rsid w:val="00591287"/>
    <w:rsid w:val="005932E9"/>
    <w:rsid w:val="00593595"/>
    <w:rsid w:val="00593B2C"/>
    <w:rsid w:val="00593C8C"/>
    <w:rsid w:val="0059408B"/>
    <w:rsid w:val="00594625"/>
    <w:rsid w:val="005947B3"/>
    <w:rsid w:val="005947D0"/>
    <w:rsid w:val="00594DE2"/>
    <w:rsid w:val="00595331"/>
    <w:rsid w:val="0059540A"/>
    <w:rsid w:val="00595AD1"/>
    <w:rsid w:val="0059620C"/>
    <w:rsid w:val="0059716C"/>
    <w:rsid w:val="005976BF"/>
    <w:rsid w:val="00597C4A"/>
    <w:rsid w:val="005A0684"/>
    <w:rsid w:val="005A0715"/>
    <w:rsid w:val="005A115F"/>
    <w:rsid w:val="005A19E7"/>
    <w:rsid w:val="005A30F7"/>
    <w:rsid w:val="005A3D4B"/>
    <w:rsid w:val="005A4106"/>
    <w:rsid w:val="005A56DB"/>
    <w:rsid w:val="005A66E1"/>
    <w:rsid w:val="005A7CF4"/>
    <w:rsid w:val="005A7E8C"/>
    <w:rsid w:val="005B08EC"/>
    <w:rsid w:val="005B0EE6"/>
    <w:rsid w:val="005B15CC"/>
    <w:rsid w:val="005B16BE"/>
    <w:rsid w:val="005B17EA"/>
    <w:rsid w:val="005B23F1"/>
    <w:rsid w:val="005B2538"/>
    <w:rsid w:val="005B33E0"/>
    <w:rsid w:val="005B389D"/>
    <w:rsid w:val="005B3AF1"/>
    <w:rsid w:val="005B3B9E"/>
    <w:rsid w:val="005B3D96"/>
    <w:rsid w:val="005B4F50"/>
    <w:rsid w:val="005B5134"/>
    <w:rsid w:val="005B5F70"/>
    <w:rsid w:val="005B62C8"/>
    <w:rsid w:val="005B6896"/>
    <w:rsid w:val="005C1159"/>
    <w:rsid w:val="005C153B"/>
    <w:rsid w:val="005C1623"/>
    <w:rsid w:val="005C1DEA"/>
    <w:rsid w:val="005C1DF1"/>
    <w:rsid w:val="005C3697"/>
    <w:rsid w:val="005C3A70"/>
    <w:rsid w:val="005C3C42"/>
    <w:rsid w:val="005C3FF0"/>
    <w:rsid w:val="005C41BD"/>
    <w:rsid w:val="005C5339"/>
    <w:rsid w:val="005C5691"/>
    <w:rsid w:val="005C7E30"/>
    <w:rsid w:val="005D0CD1"/>
    <w:rsid w:val="005D0CDA"/>
    <w:rsid w:val="005D0D1E"/>
    <w:rsid w:val="005D0FE0"/>
    <w:rsid w:val="005D18A3"/>
    <w:rsid w:val="005D24A9"/>
    <w:rsid w:val="005D2914"/>
    <w:rsid w:val="005D2EE7"/>
    <w:rsid w:val="005D3433"/>
    <w:rsid w:val="005D464D"/>
    <w:rsid w:val="005D49B5"/>
    <w:rsid w:val="005D52E9"/>
    <w:rsid w:val="005D67DB"/>
    <w:rsid w:val="005E01D1"/>
    <w:rsid w:val="005E07A6"/>
    <w:rsid w:val="005E0BA6"/>
    <w:rsid w:val="005E130E"/>
    <w:rsid w:val="005E1C3D"/>
    <w:rsid w:val="005E2E75"/>
    <w:rsid w:val="005E33CE"/>
    <w:rsid w:val="005E3DEF"/>
    <w:rsid w:val="005E44C1"/>
    <w:rsid w:val="005E46F3"/>
    <w:rsid w:val="005E4B15"/>
    <w:rsid w:val="005E4EE7"/>
    <w:rsid w:val="005E63ED"/>
    <w:rsid w:val="005E6DCA"/>
    <w:rsid w:val="005E707D"/>
    <w:rsid w:val="005E7171"/>
    <w:rsid w:val="005E723A"/>
    <w:rsid w:val="005E7315"/>
    <w:rsid w:val="005E7907"/>
    <w:rsid w:val="005F1722"/>
    <w:rsid w:val="005F1907"/>
    <w:rsid w:val="005F1BEB"/>
    <w:rsid w:val="005F1CCD"/>
    <w:rsid w:val="005F2A3F"/>
    <w:rsid w:val="005F2A50"/>
    <w:rsid w:val="005F353B"/>
    <w:rsid w:val="005F3A23"/>
    <w:rsid w:val="005F3DED"/>
    <w:rsid w:val="005F45F3"/>
    <w:rsid w:val="005F4F53"/>
    <w:rsid w:val="005F54B1"/>
    <w:rsid w:val="005F5A03"/>
    <w:rsid w:val="005F631F"/>
    <w:rsid w:val="005F7085"/>
    <w:rsid w:val="005F74B1"/>
    <w:rsid w:val="005F7A8B"/>
    <w:rsid w:val="005F7E0E"/>
    <w:rsid w:val="0060032F"/>
    <w:rsid w:val="00600517"/>
    <w:rsid w:val="00600805"/>
    <w:rsid w:val="006016A7"/>
    <w:rsid w:val="006019B0"/>
    <w:rsid w:val="00603DCD"/>
    <w:rsid w:val="00603FAE"/>
    <w:rsid w:val="00603FBB"/>
    <w:rsid w:val="00604832"/>
    <w:rsid w:val="0060579F"/>
    <w:rsid w:val="00605A91"/>
    <w:rsid w:val="00605B63"/>
    <w:rsid w:val="00606BD7"/>
    <w:rsid w:val="00607161"/>
    <w:rsid w:val="00607376"/>
    <w:rsid w:val="0060771B"/>
    <w:rsid w:val="00607722"/>
    <w:rsid w:val="006079E0"/>
    <w:rsid w:val="006109BD"/>
    <w:rsid w:val="00610F66"/>
    <w:rsid w:val="00611641"/>
    <w:rsid w:val="00611964"/>
    <w:rsid w:val="006121EC"/>
    <w:rsid w:val="006127EE"/>
    <w:rsid w:val="006135F2"/>
    <w:rsid w:val="0061385D"/>
    <w:rsid w:val="0061488F"/>
    <w:rsid w:val="006153BB"/>
    <w:rsid w:val="006159D7"/>
    <w:rsid w:val="00616278"/>
    <w:rsid w:val="006169C2"/>
    <w:rsid w:val="00616B69"/>
    <w:rsid w:val="00616D91"/>
    <w:rsid w:val="00617999"/>
    <w:rsid w:val="006207F4"/>
    <w:rsid w:val="0062166F"/>
    <w:rsid w:val="006216C0"/>
    <w:rsid w:val="00621CB3"/>
    <w:rsid w:val="006228D5"/>
    <w:rsid w:val="0062327C"/>
    <w:rsid w:val="00623573"/>
    <w:rsid w:val="006240A0"/>
    <w:rsid w:val="006240AC"/>
    <w:rsid w:val="00624FF4"/>
    <w:rsid w:val="0062539A"/>
    <w:rsid w:val="006256B2"/>
    <w:rsid w:val="00625738"/>
    <w:rsid w:val="00625926"/>
    <w:rsid w:val="006259C7"/>
    <w:rsid w:val="00625A81"/>
    <w:rsid w:val="00626949"/>
    <w:rsid w:val="006271EB"/>
    <w:rsid w:val="00627751"/>
    <w:rsid w:val="006277DE"/>
    <w:rsid w:val="006278F5"/>
    <w:rsid w:val="00627BD6"/>
    <w:rsid w:val="00627C26"/>
    <w:rsid w:val="0063013E"/>
    <w:rsid w:val="00630C22"/>
    <w:rsid w:val="00630FE9"/>
    <w:rsid w:val="00632935"/>
    <w:rsid w:val="00633DCC"/>
    <w:rsid w:val="0063459B"/>
    <w:rsid w:val="006347C5"/>
    <w:rsid w:val="00635012"/>
    <w:rsid w:val="0063550E"/>
    <w:rsid w:val="006367FA"/>
    <w:rsid w:val="00636A60"/>
    <w:rsid w:val="00640100"/>
    <w:rsid w:val="006405B7"/>
    <w:rsid w:val="00640C29"/>
    <w:rsid w:val="00642EE8"/>
    <w:rsid w:val="00642FFA"/>
    <w:rsid w:val="0064396B"/>
    <w:rsid w:val="00645315"/>
    <w:rsid w:val="006463AD"/>
    <w:rsid w:val="00647683"/>
    <w:rsid w:val="00647B4E"/>
    <w:rsid w:val="00647DFE"/>
    <w:rsid w:val="00647E40"/>
    <w:rsid w:val="0065043C"/>
    <w:rsid w:val="00650CA7"/>
    <w:rsid w:val="00652A50"/>
    <w:rsid w:val="00653168"/>
    <w:rsid w:val="00653645"/>
    <w:rsid w:val="00653E7E"/>
    <w:rsid w:val="00654985"/>
    <w:rsid w:val="00654D38"/>
    <w:rsid w:val="0065645C"/>
    <w:rsid w:val="00656E08"/>
    <w:rsid w:val="00656E2A"/>
    <w:rsid w:val="00657501"/>
    <w:rsid w:val="00661DD5"/>
    <w:rsid w:val="006622F4"/>
    <w:rsid w:val="0066396B"/>
    <w:rsid w:val="00663C76"/>
    <w:rsid w:val="00663E4A"/>
    <w:rsid w:val="0066454B"/>
    <w:rsid w:val="00664993"/>
    <w:rsid w:val="006667EC"/>
    <w:rsid w:val="00671722"/>
    <w:rsid w:val="006717F7"/>
    <w:rsid w:val="00671C9E"/>
    <w:rsid w:val="00671CAD"/>
    <w:rsid w:val="00671E27"/>
    <w:rsid w:val="00672AA7"/>
    <w:rsid w:val="00676030"/>
    <w:rsid w:val="006772D3"/>
    <w:rsid w:val="006815A5"/>
    <w:rsid w:val="00682144"/>
    <w:rsid w:val="006828B0"/>
    <w:rsid w:val="00682D34"/>
    <w:rsid w:val="00682E86"/>
    <w:rsid w:val="0068321A"/>
    <w:rsid w:val="00686029"/>
    <w:rsid w:val="0068756D"/>
    <w:rsid w:val="00687BE5"/>
    <w:rsid w:val="00687DC2"/>
    <w:rsid w:val="0069012F"/>
    <w:rsid w:val="00690743"/>
    <w:rsid w:val="00690752"/>
    <w:rsid w:val="006907F8"/>
    <w:rsid w:val="00690DF7"/>
    <w:rsid w:val="00690FAD"/>
    <w:rsid w:val="00691071"/>
    <w:rsid w:val="006916EC"/>
    <w:rsid w:val="00692B25"/>
    <w:rsid w:val="00693067"/>
    <w:rsid w:val="00693327"/>
    <w:rsid w:val="0069485F"/>
    <w:rsid w:val="00696214"/>
    <w:rsid w:val="00696E95"/>
    <w:rsid w:val="00696EF4"/>
    <w:rsid w:val="006A0139"/>
    <w:rsid w:val="006A04DD"/>
    <w:rsid w:val="006A06FD"/>
    <w:rsid w:val="006A0FF1"/>
    <w:rsid w:val="006A1EC7"/>
    <w:rsid w:val="006A22EC"/>
    <w:rsid w:val="006A2BFC"/>
    <w:rsid w:val="006A39E2"/>
    <w:rsid w:val="006A3B7D"/>
    <w:rsid w:val="006A40E8"/>
    <w:rsid w:val="006A475B"/>
    <w:rsid w:val="006A5606"/>
    <w:rsid w:val="006A58B8"/>
    <w:rsid w:val="006A673A"/>
    <w:rsid w:val="006A68E4"/>
    <w:rsid w:val="006A6C8B"/>
    <w:rsid w:val="006A6F1E"/>
    <w:rsid w:val="006A7B7E"/>
    <w:rsid w:val="006A7DB7"/>
    <w:rsid w:val="006B0994"/>
    <w:rsid w:val="006B0BE7"/>
    <w:rsid w:val="006B1B28"/>
    <w:rsid w:val="006B1E53"/>
    <w:rsid w:val="006B32D4"/>
    <w:rsid w:val="006B3DFC"/>
    <w:rsid w:val="006B4361"/>
    <w:rsid w:val="006B4DC7"/>
    <w:rsid w:val="006B4E5B"/>
    <w:rsid w:val="006B5A4A"/>
    <w:rsid w:val="006B5E2D"/>
    <w:rsid w:val="006B6047"/>
    <w:rsid w:val="006B6504"/>
    <w:rsid w:val="006B6A5E"/>
    <w:rsid w:val="006B7FCA"/>
    <w:rsid w:val="006C222A"/>
    <w:rsid w:val="006C2A22"/>
    <w:rsid w:val="006C2F44"/>
    <w:rsid w:val="006C4008"/>
    <w:rsid w:val="006C40DC"/>
    <w:rsid w:val="006C40DE"/>
    <w:rsid w:val="006C44E7"/>
    <w:rsid w:val="006C4CB9"/>
    <w:rsid w:val="006C4DEB"/>
    <w:rsid w:val="006C5B74"/>
    <w:rsid w:val="006C62CE"/>
    <w:rsid w:val="006C7C04"/>
    <w:rsid w:val="006C7CD0"/>
    <w:rsid w:val="006D00C3"/>
    <w:rsid w:val="006D13ED"/>
    <w:rsid w:val="006D1C96"/>
    <w:rsid w:val="006D209B"/>
    <w:rsid w:val="006D3616"/>
    <w:rsid w:val="006D3A8F"/>
    <w:rsid w:val="006D3DD1"/>
    <w:rsid w:val="006D3E2D"/>
    <w:rsid w:val="006D4F38"/>
    <w:rsid w:val="006D4F7D"/>
    <w:rsid w:val="006D520E"/>
    <w:rsid w:val="006D5624"/>
    <w:rsid w:val="006D592E"/>
    <w:rsid w:val="006D5D88"/>
    <w:rsid w:val="006D5E82"/>
    <w:rsid w:val="006D7234"/>
    <w:rsid w:val="006E1AF7"/>
    <w:rsid w:val="006E2CFF"/>
    <w:rsid w:val="006E30C7"/>
    <w:rsid w:val="006E479E"/>
    <w:rsid w:val="006E5317"/>
    <w:rsid w:val="006E6B40"/>
    <w:rsid w:val="006E7430"/>
    <w:rsid w:val="006E7C50"/>
    <w:rsid w:val="006F0465"/>
    <w:rsid w:val="006F065D"/>
    <w:rsid w:val="006F1580"/>
    <w:rsid w:val="006F1FD7"/>
    <w:rsid w:val="006F2704"/>
    <w:rsid w:val="006F3588"/>
    <w:rsid w:val="006F4BCD"/>
    <w:rsid w:val="006F51B2"/>
    <w:rsid w:val="006F60BA"/>
    <w:rsid w:val="006F6EFA"/>
    <w:rsid w:val="00700A57"/>
    <w:rsid w:val="00702385"/>
    <w:rsid w:val="007023B0"/>
    <w:rsid w:val="00702901"/>
    <w:rsid w:val="00703375"/>
    <w:rsid w:val="00703E17"/>
    <w:rsid w:val="0070456E"/>
    <w:rsid w:val="00704F54"/>
    <w:rsid w:val="00707ADB"/>
    <w:rsid w:val="00707F07"/>
    <w:rsid w:val="007100C8"/>
    <w:rsid w:val="00710866"/>
    <w:rsid w:val="00710E7E"/>
    <w:rsid w:val="00711512"/>
    <w:rsid w:val="00712F72"/>
    <w:rsid w:val="00713CC2"/>
    <w:rsid w:val="00714C8D"/>
    <w:rsid w:val="0071618E"/>
    <w:rsid w:val="007202B1"/>
    <w:rsid w:val="00720B0E"/>
    <w:rsid w:val="0072183D"/>
    <w:rsid w:val="007227A2"/>
    <w:rsid w:val="007239B5"/>
    <w:rsid w:val="007240EE"/>
    <w:rsid w:val="0072657B"/>
    <w:rsid w:val="007266B8"/>
    <w:rsid w:val="00726E61"/>
    <w:rsid w:val="007277A3"/>
    <w:rsid w:val="007300DD"/>
    <w:rsid w:val="0073036D"/>
    <w:rsid w:val="007308D5"/>
    <w:rsid w:val="007316A8"/>
    <w:rsid w:val="00731CF5"/>
    <w:rsid w:val="00731E45"/>
    <w:rsid w:val="007320F1"/>
    <w:rsid w:val="0073234E"/>
    <w:rsid w:val="007323EC"/>
    <w:rsid w:val="00732534"/>
    <w:rsid w:val="007329CC"/>
    <w:rsid w:val="00732BB7"/>
    <w:rsid w:val="007335DC"/>
    <w:rsid w:val="00733DBF"/>
    <w:rsid w:val="007344D5"/>
    <w:rsid w:val="00734B0B"/>
    <w:rsid w:val="00734C29"/>
    <w:rsid w:val="0073526F"/>
    <w:rsid w:val="007352C3"/>
    <w:rsid w:val="0073631B"/>
    <w:rsid w:val="00737E08"/>
    <w:rsid w:val="00737FC7"/>
    <w:rsid w:val="0074063E"/>
    <w:rsid w:val="007406BB"/>
    <w:rsid w:val="0074230D"/>
    <w:rsid w:val="00743589"/>
    <w:rsid w:val="007437C3"/>
    <w:rsid w:val="00743948"/>
    <w:rsid w:val="00743EC5"/>
    <w:rsid w:val="00744402"/>
    <w:rsid w:val="007445B7"/>
    <w:rsid w:val="00744FFE"/>
    <w:rsid w:val="00745C64"/>
    <w:rsid w:val="0074630E"/>
    <w:rsid w:val="00750CC9"/>
    <w:rsid w:val="00751886"/>
    <w:rsid w:val="0075251A"/>
    <w:rsid w:val="007525F3"/>
    <w:rsid w:val="00752FC7"/>
    <w:rsid w:val="00753287"/>
    <w:rsid w:val="00753BFF"/>
    <w:rsid w:val="00754F8C"/>
    <w:rsid w:val="0075544B"/>
    <w:rsid w:val="0075641A"/>
    <w:rsid w:val="00756A6E"/>
    <w:rsid w:val="00756FA2"/>
    <w:rsid w:val="00757286"/>
    <w:rsid w:val="00757701"/>
    <w:rsid w:val="00760397"/>
    <w:rsid w:val="0076070B"/>
    <w:rsid w:val="00761A1C"/>
    <w:rsid w:val="0076216D"/>
    <w:rsid w:val="00762812"/>
    <w:rsid w:val="0076342B"/>
    <w:rsid w:val="0076349D"/>
    <w:rsid w:val="00763AE8"/>
    <w:rsid w:val="00764037"/>
    <w:rsid w:val="00764212"/>
    <w:rsid w:val="00764C5A"/>
    <w:rsid w:val="007656EC"/>
    <w:rsid w:val="00765CAE"/>
    <w:rsid w:val="00766F7B"/>
    <w:rsid w:val="00767298"/>
    <w:rsid w:val="00767B32"/>
    <w:rsid w:val="00767BBA"/>
    <w:rsid w:val="00770EC4"/>
    <w:rsid w:val="00772908"/>
    <w:rsid w:val="007729ED"/>
    <w:rsid w:val="00772DA5"/>
    <w:rsid w:val="007731B0"/>
    <w:rsid w:val="00774B9F"/>
    <w:rsid w:val="00775A98"/>
    <w:rsid w:val="00775C0F"/>
    <w:rsid w:val="0077679B"/>
    <w:rsid w:val="007769FD"/>
    <w:rsid w:val="00776C11"/>
    <w:rsid w:val="00776E10"/>
    <w:rsid w:val="00777062"/>
    <w:rsid w:val="00777235"/>
    <w:rsid w:val="00777F10"/>
    <w:rsid w:val="00780769"/>
    <w:rsid w:val="00780E7E"/>
    <w:rsid w:val="00781B41"/>
    <w:rsid w:val="00782249"/>
    <w:rsid w:val="0078266B"/>
    <w:rsid w:val="00784CC4"/>
    <w:rsid w:val="00784D30"/>
    <w:rsid w:val="00785CE5"/>
    <w:rsid w:val="00785F22"/>
    <w:rsid w:val="007864B5"/>
    <w:rsid w:val="007864B6"/>
    <w:rsid w:val="007869FA"/>
    <w:rsid w:val="00786A44"/>
    <w:rsid w:val="00786C3D"/>
    <w:rsid w:val="0078707D"/>
    <w:rsid w:val="007876F5"/>
    <w:rsid w:val="00790845"/>
    <w:rsid w:val="00790DF7"/>
    <w:rsid w:val="00791B1B"/>
    <w:rsid w:val="00791FF9"/>
    <w:rsid w:val="00793133"/>
    <w:rsid w:val="007932B4"/>
    <w:rsid w:val="00793564"/>
    <w:rsid w:val="00793CFF"/>
    <w:rsid w:val="00795076"/>
    <w:rsid w:val="0079509D"/>
    <w:rsid w:val="007950B9"/>
    <w:rsid w:val="007956A0"/>
    <w:rsid w:val="00795DE7"/>
    <w:rsid w:val="00797587"/>
    <w:rsid w:val="00797652"/>
    <w:rsid w:val="00797A17"/>
    <w:rsid w:val="00797CEA"/>
    <w:rsid w:val="007A0F1E"/>
    <w:rsid w:val="007A16E2"/>
    <w:rsid w:val="007A1AE2"/>
    <w:rsid w:val="007A224E"/>
    <w:rsid w:val="007A2327"/>
    <w:rsid w:val="007A336A"/>
    <w:rsid w:val="007A360E"/>
    <w:rsid w:val="007A391A"/>
    <w:rsid w:val="007A4BDD"/>
    <w:rsid w:val="007A542B"/>
    <w:rsid w:val="007A63C8"/>
    <w:rsid w:val="007A6678"/>
    <w:rsid w:val="007A758A"/>
    <w:rsid w:val="007B057E"/>
    <w:rsid w:val="007B14F4"/>
    <w:rsid w:val="007B17FB"/>
    <w:rsid w:val="007B2176"/>
    <w:rsid w:val="007B4669"/>
    <w:rsid w:val="007B4E26"/>
    <w:rsid w:val="007B5E85"/>
    <w:rsid w:val="007B78DD"/>
    <w:rsid w:val="007B7E45"/>
    <w:rsid w:val="007B7F23"/>
    <w:rsid w:val="007B7FF3"/>
    <w:rsid w:val="007C00BB"/>
    <w:rsid w:val="007C0E1A"/>
    <w:rsid w:val="007C1250"/>
    <w:rsid w:val="007C18F2"/>
    <w:rsid w:val="007C256C"/>
    <w:rsid w:val="007C2DB1"/>
    <w:rsid w:val="007C3159"/>
    <w:rsid w:val="007C48BD"/>
    <w:rsid w:val="007C4EA7"/>
    <w:rsid w:val="007C64E7"/>
    <w:rsid w:val="007C6AC5"/>
    <w:rsid w:val="007C6C5D"/>
    <w:rsid w:val="007C6C77"/>
    <w:rsid w:val="007C6D9E"/>
    <w:rsid w:val="007C7B0E"/>
    <w:rsid w:val="007C7EE5"/>
    <w:rsid w:val="007D05E5"/>
    <w:rsid w:val="007D0CE5"/>
    <w:rsid w:val="007D244E"/>
    <w:rsid w:val="007D25DB"/>
    <w:rsid w:val="007D3478"/>
    <w:rsid w:val="007D3509"/>
    <w:rsid w:val="007D394A"/>
    <w:rsid w:val="007D4219"/>
    <w:rsid w:val="007D4BFB"/>
    <w:rsid w:val="007D4F43"/>
    <w:rsid w:val="007D54D8"/>
    <w:rsid w:val="007D5A4D"/>
    <w:rsid w:val="007D7E5C"/>
    <w:rsid w:val="007E0028"/>
    <w:rsid w:val="007E0364"/>
    <w:rsid w:val="007E143A"/>
    <w:rsid w:val="007E26DC"/>
    <w:rsid w:val="007E2D2D"/>
    <w:rsid w:val="007E4D3F"/>
    <w:rsid w:val="007E5A88"/>
    <w:rsid w:val="007E69DD"/>
    <w:rsid w:val="007E6C2E"/>
    <w:rsid w:val="007E7D81"/>
    <w:rsid w:val="007F0BBE"/>
    <w:rsid w:val="007F18BF"/>
    <w:rsid w:val="007F20DB"/>
    <w:rsid w:val="007F2B00"/>
    <w:rsid w:val="007F2D29"/>
    <w:rsid w:val="007F3967"/>
    <w:rsid w:val="007F3DC6"/>
    <w:rsid w:val="007F40A0"/>
    <w:rsid w:val="007F45C9"/>
    <w:rsid w:val="007F4B41"/>
    <w:rsid w:val="007F5176"/>
    <w:rsid w:val="007F5B28"/>
    <w:rsid w:val="007F6B4F"/>
    <w:rsid w:val="007F6D29"/>
    <w:rsid w:val="0080098D"/>
    <w:rsid w:val="00800D77"/>
    <w:rsid w:val="00801DD8"/>
    <w:rsid w:val="008020B9"/>
    <w:rsid w:val="0080266B"/>
    <w:rsid w:val="0080291D"/>
    <w:rsid w:val="008031D8"/>
    <w:rsid w:val="008059C4"/>
    <w:rsid w:val="00805AA5"/>
    <w:rsid w:val="00806269"/>
    <w:rsid w:val="00806E1F"/>
    <w:rsid w:val="0080700B"/>
    <w:rsid w:val="00807107"/>
    <w:rsid w:val="00807130"/>
    <w:rsid w:val="0080730B"/>
    <w:rsid w:val="00807B68"/>
    <w:rsid w:val="00807ECD"/>
    <w:rsid w:val="00810367"/>
    <w:rsid w:val="008104F8"/>
    <w:rsid w:val="00810D1F"/>
    <w:rsid w:val="00810F2D"/>
    <w:rsid w:val="00812275"/>
    <w:rsid w:val="0081292D"/>
    <w:rsid w:val="008129F7"/>
    <w:rsid w:val="00812A24"/>
    <w:rsid w:val="00813533"/>
    <w:rsid w:val="008144B0"/>
    <w:rsid w:val="00814D14"/>
    <w:rsid w:val="00815237"/>
    <w:rsid w:val="008156A5"/>
    <w:rsid w:val="008161A5"/>
    <w:rsid w:val="008165EE"/>
    <w:rsid w:val="00816A8E"/>
    <w:rsid w:val="00817632"/>
    <w:rsid w:val="0081795D"/>
    <w:rsid w:val="00817AFB"/>
    <w:rsid w:val="008209F2"/>
    <w:rsid w:val="00820CFE"/>
    <w:rsid w:val="008214E5"/>
    <w:rsid w:val="008221CA"/>
    <w:rsid w:val="00823C29"/>
    <w:rsid w:val="00824CA8"/>
    <w:rsid w:val="00824D49"/>
    <w:rsid w:val="008269C0"/>
    <w:rsid w:val="00826FDE"/>
    <w:rsid w:val="00827323"/>
    <w:rsid w:val="00827D02"/>
    <w:rsid w:val="00827D4A"/>
    <w:rsid w:val="008303DA"/>
    <w:rsid w:val="00831A86"/>
    <w:rsid w:val="00834818"/>
    <w:rsid w:val="008348F1"/>
    <w:rsid w:val="008351C5"/>
    <w:rsid w:val="00835742"/>
    <w:rsid w:val="00835B6C"/>
    <w:rsid w:val="00835EE1"/>
    <w:rsid w:val="0083712F"/>
    <w:rsid w:val="008377DB"/>
    <w:rsid w:val="00837A49"/>
    <w:rsid w:val="00837A67"/>
    <w:rsid w:val="008413D9"/>
    <w:rsid w:val="00841F09"/>
    <w:rsid w:val="00842253"/>
    <w:rsid w:val="008422D1"/>
    <w:rsid w:val="00843131"/>
    <w:rsid w:val="0084359D"/>
    <w:rsid w:val="00843E77"/>
    <w:rsid w:val="008441A5"/>
    <w:rsid w:val="008442B0"/>
    <w:rsid w:val="00844694"/>
    <w:rsid w:val="00845649"/>
    <w:rsid w:val="0084624A"/>
    <w:rsid w:val="0084630D"/>
    <w:rsid w:val="00847C47"/>
    <w:rsid w:val="008510C0"/>
    <w:rsid w:val="0085188C"/>
    <w:rsid w:val="00853DE1"/>
    <w:rsid w:val="008544DE"/>
    <w:rsid w:val="0085457F"/>
    <w:rsid w:val="00854969"/>
    <w:rsid w:val="00854D63"/>
    <w:rsid w:val="008552C1"/>
    <w:rsid w:val="00855DAD"/>
    <w:rsid w:val="00855F5E"/>
    <w:rsid w:val="00856B67"/>
    <w:rsid w:val="00857805"/>
    <w:rsid w:val="00861C6C"/>
    <w:rsid w:val="00861D4A"/>
    <w:rsid w:val="00861F29"/>
    <w:rsid w:val="00862F57"/>
    <w:rsid w:val="008632DA"/>
    <w:rsid w:val="00863BBF"/>
    <w:rsid w:val="00863D4A"/>
    <w:rsid w:val="00865322"/>
    <w:rsid w:val="00865527"/>
    <w:rsid w:val="00865A2C"/>
    <w:rsid w:val="008664BA"/>
    <w:rsid w:val="0086726D"/>
    <w:rsid w:val="00871450"/>
    <w:rsid w:val="008719EA"/>
    <w:rsid w:val="00871A7E"/>
    <w:rsid w:val="0087200A"/>
    <w:rsid w:val="008755D5"/>
    <w:rsid w:val="0087600D"/>
    <w:rsid w:val="00876C1F"/>
    <w:rsid w:val="00876DE9"/>
    <w:rsid w:val="00877057"/>
    <w:rsid w:val="008773BD"/>
    <w:rsid w:val="00877605"/>
    <w:rsid w:val="0088016C"/>
    <w:rsid w:val="008801FB"/>
    <w:rsid w:val="00880911"/>
    <w:rsid w:val="00881752"/>
    <w:rsid w:val="00881A82"/>
    <w:rsid w:val="00882EB4"/>
    <w:rsid w:val="008839D4"/>
    <w:rsid w:val="00883A45"/>
    <w:rsid w:val="00884068"/>
    <w:rsid w:val="00884611"/>
    <w:rsid w:val="00885FFC"/>
    <w:rsid w:val="008901E8"/>
    <w:rsid w:val="00890A2C"/>
    <w:rsid w:val="00892431"/>
    <w:rsid w:val="00892E83"/>
    <w:rsid w:val="00893AD8"/>
    <w:rsid w:val="00894F1D"/>
    <w:rsid w:val="0089569A"/>
    <w:rsid w:val="0089648B"/>
    <w:rsid w:val="008A0EBF"/>
    <w:rsid w:val="008A1220"/>
    <w:rsid w:val="008A166F"/>
    <w:rsid w:val="008A2052"/>
    <w:rsid w:val="008A2CA7"/>
    <w:rsid w:val="008A4090"/>
    <w:rsid w:val="008A5151"/>
    <w:rsid w:val="008A5B64"/>
    <w:rsid w:val="008A631F"/>
    <w:rsid w:val="008A6F34"/>
    <w:rsid w:val="008A705A"/>
    <w:rsid w:val="008B0A29"/>
    <w:rsid w:val="008B231F"/>
    <w:rsid w:val="008B29C7"/>
    <w:rsid w:val="008B3AF9"/>
    <w:rsid w:val="008B46A0"/>
    <w:rsid w:val="008B5F99"/>
    <w:rsid w:val="008B7589"/>
    <w:rsid w:val="008B78DE"/>
    <w:rsid w:val="008B7FE2"/>
    <w:rsid w:val="008C0055"/>
    <w:rsid w:val="008C0207"/>
    <w:rsid w:val="008C0A14"/>
    <w:rsid w:val="008C1452"/>
    <w:rsid w:val="008C186B"/>
    <w:rsid w:val="008C1BFD"/>
    <w:rsid w:val="008C2BAF"/>
    <w:rsid w:val="008C34E7"/>
    <w:rsid w:val="008C3777"/>
    <w:rsid w:val="008C4267"/>
    <w:rsid w:val="008C4441"/>
    <w:rsid w:val="008C51B3"/>
    <w:rsid w:val="008C5469"/>
    <w:rsid w:val="008C5551"/>
    <w:rsid w:val="008C59FC"/>
    <w:rsid w:val="008C5F8B"/>
    <w:rsid w:val="008C6CE7"/>
    <w:rsid w:val="008C6DB5"/>
    <w:rsid w:val="008C7387"/>
    <w:rsid w:val="008C7BA0"/>
    <w:rsid w:val="008D0A00"/>
    <w:rsid w:val="008D0EE3"/>
    <w:rsid w:val="008D1180"/>
    <w:rsid w:val="008D17D9"/>
    <w:rsid w:val="008D1D2D"/>
    <w:rsid w:val="008D342F"/>
    <w:rsid w:val="008D40B1"/>
    <w:rsid w:val="008D41A8"/>
    <w:rsid w:val="008D57A0"/>
    <w:rsid w:val="008D5CB5"/>
    <w:rsid w:val="008D615C"/>
    <w:rsid w:val="008D6E3C"/>
    <w:rsid w:val="008D7ACA"/>
    <w:rsid w:val="008E10E4"/>
    <w:rsid w:val="008E1CF2"/>
    <w:rsid w:val="008E2DC1"/>
    <w:rsid w:val="008E2F78"/>
    <w:rsid w:val="008E30D7"/>
    <w:rsid w:val="008E3150"/>
    <w:rsid w:val="008E4AA3"/>
    <w:rsid w:val="008E50B7"/>
    <w:rsid w:val="008E5B44"/>
    <w:rsid w:val="008E5DBC"/>
    <w:rsid w:val="008E714D"/>
    <w:rsid w:val="008E7BC4"/>
    <w:rsid w:val="008E7E63"/>
    <w:rsid w:val="008F01A4"/>
    <w:rsid w:val="008F0346"/>
    <w:rsid w:val="008F1125"/>
    <w:rsid w:val="008F14F2"/>
    <w:rsid w:val="008F1B37"/>
    <w:rsid w:val="008F1CA7"/>
    <w:rsid w:val="008F2C48"/>
    <w:rsid w:val="008F3072"/>
    <w:rsid w:val="008F3B7F"/>
    <w:rsid w:val="008F482E"/>
    <w:rsid w:val="008F56AA"/>
    <w:rsid w:val="008F579C"/>
    <w:rsid w:val="008F5908"/>
    <w:rsid w:val="008F592B"/>
    <w:rsid w:val="008F5A38"/>
    <w:rsid w:val="008F64EE"/>
    <w:rsid w:val="008F67BA"/>
    <w:rsid w:val="008F6D8B"/>
    <w:rsid w:val="008F73B9"/>
    <w:rsid w:val="008F7785"/>
    <w:rsid w:val="008F7896"/>
    <w:rsid w:val="009002ED"/>
    <w:rsid w:val="0090250B"/>
    <w:rsid w:val="00902D99"/>
    <w:rsid w:val="0090307C"/>
    <w:rsid w:val="009031B2"/>
    <w:rsid w:val="009035D6"/>
    <w:rsid w:val="0090393D"/>
    <w:rsid w:val="00903A17"/>
    <w:rsid w:val="009051B6"/>
    <w:rsid w:val="0090582E"/>
    <w:rsid w:val="009059C2"/>
    <w:rsid w:val="00905A24"/>
    <w:rsid w:val="00905C67"/>
    <w:rsid w:val="00905D89"/>
    <w:rsid w:val="00905E92"/>
    <w:rsid w:val="00910045"/>
    <w:rsid w:val="00910BA2"/>
    <w:rsid w:val="00911E37"/>
    <w:rsid w:val="00912C76"/>
    <w:rsid w:val="00912E11"/>
    <w:rsid w:val="00913069"/>
    <w:rsid w:val="009150A7"/>
    <w:rsid w:val="009172DA"/>
    <w:rsid w:val="0091790A"/>
    <w:rsid w:val="009212DB"/>
    <w:rsid w:val="009213CD"/>
    <w:rsid w:val="0092158E"/>
    <w:rsid w:val="0092208D"/>
    <w:rsid w:val="00922480"/>
    <w:rsid w:val="009236CD"/>
    <w:rsid w:val="0092510C"/>
    <w:rsid w:val="00925F16"/>
    <w:rsid w:val="00926891"/>
    <w:rsid w:val="00926BFE"/>
    <w:rsid w:val="00930E4A"/>
    <w:rsid w:val="00931AC7"/>
    <w:rsid w:val="0093217F"/>
    <w:rsid w:val="00932371"/>
    <w:rsid w:val="00932A12"/>
    <w:rsid w:val="0093350B"/>
    <w:rsid w:val="0093402E"/>
    <w:rsid w:val="009341C1"/>
    <w:rsid w:val="0093445E"/>
    <w:rsid w:val="009350EF"/>
    <w:rsid w:val="00935107"/>
    <w:rsid w:val="00935C0A"/>
    <w:rsid w:val="00935DCB"/>
    <w:rsid w:val="0093653D"/>
    <w:rsid w:val="00936664"/>
    <w:rsid w:val="009369CC"/>
    <w:rsid w:val="00936AC8"/>
    <w:rsid w:val="00937D79"/>
    <w:rsid w:val="00940391"/>
    <w:rsid w:val="009411B4"/>
    <w:rsid w:val="009416E5"/>
    <w:rsid w:val="009417F6"/>
    <w:rsid w:val="009420AD"/>
    <w:rsid w:val="009423D8"/>
    <w:rsid w:val="00942D0A"/>
    <w:rsid w:val="00942FD3"/>
    <w:rsid w:val="00943788"/>
    <w:rsid w:val="00944853"/>
    <w:rsid w:val="009448BB"/>
    <w:rsid w:val="0094519D"/>
    <w:rsid w:val="00945637"/>
    <w:rsid w:val="009461F7"/>
    <w:rsid w:val="00946B9F"/>
    <w:rsid w:val="00946C40"/>
    <w:rsid w:val="00951848"/>
    <w:rsid w:val="00951F1A"/>
    <w:rsid w:val="00952759"/>
    <w:rsid w:val="0095403B"/>
    <w:rsid w:val="0095495B"/>
    <w:rsid w:val="00954E86"/>
    <w:rsid w:val="00955782"/>
    <w:rsid w:val="00955AC4"/>
    <w:rsid w:val="00956029"/>
    <w:rsid w:val="009578EE"/>
    <w:rsid w:val="0096164A"/>
    <w:rsid w:val="00961A0E"/>
    <w:rsid w:val="00962F83"/>
    <w:rsid w:val="00964A5D"/>
    <w:rsid w:val="00964D37"/>
    <w:rsid w:val="00965664"/>
    <w:rsid w:val="00966A13"/>
    <w:rsid w:val="0096718D"/>
    <w:rsid w:val="009672C1"/>
    <w:rsid w:val="00967F19"/>
    <w:rsid w:val="00970D91"/>
    <w:rsid w:val="00970FAD"/>
    <w:rsid w:val="009712CB"/>
    <w:rsid w:val="00971B8A"/>
    <w:rsid w:val="00972146"/>
    <w:rsid w:val="00973ACC"/>
    <w:rsid w:val="00973C7E"/>
    <w:rsid w:val="00973D4D"/>
    <w:rsid w:val="00974AC0"/>
    <w:rsid w:val="009754C6"/>
    <w:rsid w:val="00976397"/>
    <w:rsid w:val="00976BF8"/>
    <w:rsid w:val="00977714"/>
    <w:rsid w:val="00980A8A"/>
    <w:rsid w:val="00980B7A"/>
    <w:rsid w:val="00980D4D"/>
    <w:rsid w:val="009811FA"/>
    <w:rsid w:val="00981D1C"/>
    <w:rsid w:val="00984A6A"/>
    <w:rsid w:val="00985ECB"/>
    <w:rsid w:val="009867D9"/>
    <w:rsid w:val="0099088F"/>
    <w:rsid w:val="00990B58"/>
    <w:rsid w:val="00990BE1"/>
    <w:rsid w:val="00990C82"/>
    <w:rsid w:val="00991233"/>
    <w:rsid w:val="00991E26"/>
    <w:rsid w:val="00992C88"/>
    <w:rsid w:val="009934DD"/>
    <w:rsid w:val="009936A0"/>
    <w:rsid w:val="00993B19"/>
    <w:rsid w:val="00993D71"/>
    <w:rsid w:val="00994101"/>
    <w:rsid w:val="0099517C"/>
    <w:rsid w:val="00995361"/>
    <w:rsid w:val="0099629B"/>
    <w:rsid w:val="009969DB"/>
    <w:rsid w:val="00996C71"/>
    <w:rsid w:val="009A01A5"/>
    <w:rsid w:val="009A03AD"/>
    <w:rsid w:val="009A040F"/>
    <w:rsid w:val="009A3350"/>
    <w:rsid w:val="009A37FA"/>
    <w:rsid w:val="009A3D1D"/>
    <w:rsid w:val="009A4BCD"/>
    <w:rsid w:val="009A5051"/>
    <w:rsid w:val="009A65F0"/>
    <w:rsid w:val="009A6607"/>
    <w:rsid w:val="009A6813"/>
    <w:rsid w:val="009A6BA9"/>
    <w:rsid w:val="009A6FA4"/>
    <w:rsid w:val="009A719F"/>
    <w:rsid w:val="009A79CE"/>
    <w:rsid w:val="009B1306"/>
    <w:rsid w:val="009B13AF"/>
    <w:rsid w:val="009B2237"/>
    <w:rsid w:val="009B29E6"/>
    <w:rsid w:val="009B46DC"/>
    <w:rsid w:val="009B5BFB"/>
    <w:rsid w:val="009B6007"/>
    <w:rsid w:val="009B61CD"/>
    <w:rsid w:val="009B6285"/>
    <w:rsid w:val="009B65EF"/>
    <w:rsid w:val="009B717F"/>
    <w:rsid w:val="009B791E"/>
    <w:rsid w:val="009B7FC7"/>
    <w:rsid w:val="009C0331"/>
    <w:rsid w:val="009C0919"/>
    <w:rsid w:val="009C0AA9"/>
    <w:rsid w:val="009C1B7B"/>
    <w:rsid w:val="009C1F5A"/>
    <w:rsid w:val="009C3078"/>
    <w:rsid w:val="009C30AC"/>
    <w:rsid w:val="009C314B"/>
    <w:rsid w:val="009C3F45"/>
    <w:rsid w:val="009C44EF"/>
    <w:rsid w:val="009C4C3E"/>
    <w:rsid w:val="009C4C62"/>
    <w:rsid w:val="009C5A69"/>
    <w:rsid w:val="009C5AB6"/>
    <w:rsid w:val="009C7417"/>
    <w:rsid w:val="009D037F"/>
    <w:rsid w:val="009D0832"/>
    <w:rsid w:val="009D1132"/>
    <w:rsid w:val="009D1AEA"/>
    <w:rsid w:val="009D2E08"/>
    <w:rsid w:val="009D37E8"/>
    <w:rsid w:val="009D5058"/>
    <w:rsid w:val="009D55A8"/>
    <w:rsid w:val="009D6551"/>
    <w:rsid w:val="009D7729"/>
    <w:rsid w:val="009E0F2A"/>
    <w:rsid w:val="009E1A70"/>
    <w:rsid w:val="009E2256"/>
    <w:rsid w:val="009E2C21"/>
    <w:rsid w:val="009E3284"/>
    <w:rsid w:val="009E3CE1"/>
    <w:rsid w:val="009E469D"/>
    <w:rsid w:val="009E4AF7"/>
    <w:rsid w:val="009E4FE2"/>
    <w:rsid w:val="009E5C64"/>
    <w:rsid w:val="009E63B1"/>
    <w:rsid w:val="009E66C8"/>
    <w:rsid w:val="009E6BB6"/>
    <w:rsid w:val="009E6DF5"/>
    <w:rsid w:val="009E6E3D"/>
    <w:rsid w:val="009F0B1D"/>
    <w:rsid w:val="009F2D2E"/>
    <w:rsid w:val="009F36FE"/>
    <w:rsid w:val="009F3C74"/>
    <w:rsid w:val="009F3E88"/>
    <w:rsid w:val="009F42E3"/>
    <w:rsid w:val="009F51AB"/>
    <w:rsid w:val="009F53A6"/>
    <w:rsid w:val="009F5DDF"/>
    <w:rsid w:val="009F5F08"/>
    <w:rsid w:val="009F778F"/>
    <w:rsid w:val="009F7F83"/>
    <w:rsid w:val="00A00E25"/>
    <w:rsid w:val="00A00F93"/>
    <w:rsid w:val="00A01A8F"/>
    <w:rsid w:val="00A0283F"/>
    <w:rsid w:val="00A031C3"/>
    <w:rsid w:val="00A03274"/>
    <w:rsid w:val="00A0375B"/>
    <w:rsid w:val="00A04F45"/>
    <w:rsid w:val="00A04F95"/>
    <w:rsid w:val="00A0592F"/>
    <w:rsid w:val="00A07AA3"/>
    <w:rsid w:val="00A109FC"/>
    <w:rsid w:val="00A117D8"/>
    <w:rsid w:val="00A12419"/>
    <w:rsid w:val="00A127B7"/>
    <w:rsid w:val="00A12DB9"/>
    <w:rsid w:val="00A13F0B"/>
    <w:rsid w:val="00A14BD8"/>
    <w:rsid w:val="00A14D79"/>
    <w:rsid w:val="00A1537C"/>
    <w:rsid w:val="00A16FC9"/>
    <w:rsid w:val="00A1797C"/>
    <w:rsid w:val="00A17F40"/>
    <w:rsid w:val="00A20586"/>
    <w:rsid w:val="00A20DE5"/>
    <w:rsid w:val="00A214A5"/>
    <w:rsid w:val="00A2177A"/>
    <w:rsid w:val="00A227E7"/>
    <w:rsid w:val="00A2315D"/>
    <w:rsid w:val="00A240FB"/>
    <w:rsid w:val="00A25AE0"/>
    <w:rsid w:val="00A25AEF"/>
    <w:rsid w:val="00A2650A"/>
    <w:rsid w:val="00A3248E"/>
    <w:rsid w:val="00A32CAC"/>
    <w:rsid w:val="00A3346E"/>
    <w:rsid w:val="00A33668"/>
    <w:rsid w:val="00A33E50"/>
    <w:rsid w:val="00A3418B"/>
    <w:rsid w:val="00A353D0"/>
    <w:rsid w:val="00A361F4"/>
    <w:rsid w:val="00A36618"/>
    <w:rsid w:val="00A36E82"/>
    <w:rsid w:val="00A36FB9"/>
    <w:rsid w:val="00A37DD6"/>
    <w:rsid w:val="00A40231"/>
    <w:rsid w:val="00A40490"/>
    <w:rsid w:val="00A41BD8"/>
    <w:rsid w:val="00A444A2"/>
    <w:rsid w:val="00A506C7"/>
    <w:rsid w:val="00A50D47"/>
    <w:rsid w:val="00A50E3F"/>
    <w:rsid w:val="00A5130E"/>
    <w:rsid w:val="00A52978"/>
    <w:rsid w:val="00A52EB1"/>
    <w:rsid w:val="00A544E3"/>
    <w:rsid w:val="00A54908"/>
    <w:rsid w:val="00A54B35"/>
    <w:rsid w:val="00A54B6E"/>
    <w:rsid w:val="00A54D0E"/>
    <w:rsid w:val="00A54F4A"/>
    <w:rsid w:val="00A5525A"/>
    <w:rsid w:val="00A5555E"/>
    <w:rsid w:val="00A56481"/>
    <w:rsid w:val="00A578D6"/>
    <w:rsid w:val="00A608CB"/>
    <w:rsid w:val="00A6157B"/>
    <w:rsid w:val="00A62A38"/>
    <w:rsid w:val="00A62DB4"/>
    <w:rsid w:val="00A63E5E"/>
    <w:rsid w:val="00A63FE3"/>
    <w:rsid w:val="00A64331"/>
    <w:rsid w:val="00A6554A"/>
    <w:rsid w:val="00A6641F"/>
    <w:rsid w:val="00A66920"/>
    <w:rsid w:val="00A66B62"/>
    <w:rsid w:val="00A70518"/>
    <w:rsid w:val="00A70833"/>
    <w:rsid w:val="00A71216"/>
    <w:rsid w:val="00A71539"/>
    <w:rsid w:val="00A72ADF"/>
    <w:rsid w:val="00A734BB"/>
    <w:rsid w:val="00A73960"/>
    <w:rsid w:val="00A73B74"/>
    <w:rsid w:val="00A745A3"/>
    <w:rsid w:val="00A745B1"/>
    <w:rsid w:val="00A74984"/>
    <w:rsid w:val="00A7510B"/>
    <w:rsid w:val="00A77118"/>
    <w:rsid w:val="00A77A16"/>
    <w:rsid w:val="00A8200A"/>
    <w:rsid w:val="00A82D07"/>
    <w:rsid w:val="00A830DF"/>
    <w:rsid w:val="00A833FA"/>
    <w:rsid w:val="00A835DE"/>
    <w:rsid w:val="00A84AB4"/>
    <w:rsid w:val="00A858A7"/>
    <w:rsid w:val="00A86A21"/>
    <w:rsid w:val="00A8725F"/>
    <w:rsid w:val="00A87403"/>
    <w:rsid w:val="00A904C6"/>
    <w:rsid w:val="00A90F66"/>
    <w:rsid w:val="00A91380"/>
    <w:rsid w:val="00A91A19"/>
    <w:rsid w:val="00A91C87"/>
    <w:rsid w:val="00A921D6"/>
    <w:rsid w:val="00A9229E"/>
    <w:rsid w:val="00A92D5F"/>
    <w:rsid w:val="00A9312F"/>
    <w:rsid w:val="00A93834"/>
    <w:rsid w:val="00A9386D"/>
    <w:rsid w:val="00A94623"/>
    <w:rsid w:val="00A94CF7"/>
    <w:rsid w:val="00A95D41"/>
    <w:rsid w:val="00A96D0A"/>
    <w:rsid w:val="00A975F0"/>
    <w:rsid w:val="00A979C9"/>
    <w:rsid w:val="00AA1DF1"/>
    <w:rsid w:val="00AA23B2"/>
    <w:rsid w:val="00AA26CD"/>
    <w:rsid w:val="00AA29AB"/>
    <w:rsid w:val="00AA2A52"/>
    <w:rsid w:val="00AA2A9D"/>
    <w:rsid w:val="00AA3B25"/>
    <w:rsid w:val="00AA4F0B"/>
    <w:rsid w:val="00AA52CC"/>
    <w:rsid w:val="00AA6382"/>
    <w:rsid w:val="00AA6571"/>
    <w:rsid w:val="00AA6CC7"/>
    <w:rsid w:val="00AA7291"/>
    <w:rsid w:val="00AB118B"/>
    <w:rsid w:val="00AB1C53"/>
    <w:rsid w:val="00AB1D4D"/>
    <w:rsid w:val="00AB2BA1"/>
    <w:rsid w:val="00AB3428"/>
    <w:rsid w:val="00AB3430"/>
    <w:rsid w:val="00AB5965"/>
    <w:rsid w:val="00AB63FA"/>
    <w:rsid w:val="00AB6ABB"/>
    <w:rsid w:val="00AB6D0D"/>
    <w:rsid w:val="00AC2C6F"/>
    <w:rsid w:val="00AC31C9"/>
    <w:rsid w:val="00AC3513"/>
    <w:rsid w:val="00AC3757"/>
    <w:rsid w:val="00AC4733"/>
    <w:rsid w:val="00AC4F9A"/>
    <w:rsid w:val="00AC5871"/>
    <w:rsid w:val="00AC75B2"/>
    <w:rsid w:val="00AC7A50"/>
    <w:rsid w:val="00AC7C20"/>
    <w:rsid w:val="00AD180D"/>
    <w:rsid w:val="00AD19CB"/>
    <w:rsid w:val="00AD2A25"/>
    <w:rsid w:val="00AD2A2E"/>
    <w:rsid w:val="00AD4F62"/>
    <w:rsid w:val="00AD59D5"/>
    <w:rsid w:val="00AD66B3"/>
    <w:rsid w:val="00AD67F8"/>
    <w:rsid w:val="00AD7A2A"/>
    <w:rsid w:val="00AE03D2"/>
    <w:rsid w:val="00AE0838"/>
    <w:rsid w:val="00AE1332"/>
    <w:rsid w:val="00AE1A03"/>
    <w:rsid w:val="00AE4530"/>
    <w:rsid w:val="00AE4793"/>
    <w:rsid w:val="00AE4CC3"/>
    <w:rsid w:val="00AE4DB8"/>
    <w:rsid w:val="00AE5373"/>
    <w:rsid w:val="00AE53A4"/>
    <w:rsid w:val="00AE685B"/>
    <w:rsid w:val="00AE6993"/>
    <w:rsid w:val="00AE7284"/>
    <w:rsid w:val="00AE7D73"/>
    <w:rsid w:val="00AF0B58"/>
    <w:rsid w:val="00AF2E9B"/>
    <w:rsid w:val="00AF34F4"/>
    <w:rsid w:val="00AF3C7C"/>
    <w:rsid w:val="00AF40F4"/>
    <w:rsid w:val="00AF53CF"/>
    <w:rsid w:val="00AF5486"/>
    <w:rsid w:val="00AF56D4"/>
    <w:rsid w:val="00AF57DA"/>
    <w:rsid w:val="00AF6521"/>
    <w:rsid w:val="00AF718C"/>
    <w:rsid w:val="00B007D3"/>
    <w:rsid w:val="00B0117F"/>
    <w:rsid w:val="00B01890"/>
    <w:rsid w:val="00B021AC"/>
    <w:rsid w:val="00B02C21"/>
    <w:rsid w:val="00B02D68"/>
    <w:rsid w:val="00B04905"/>
    <w:rsid w:val="00B05012"/>
    <w:rsid w:val="00B0512B"/>
    <w:rsid w:val="00B067F9"/>
    <w:rsid w:val="00B10479"/>
    <w:rsid w:val="00B11545"/>
    <w:rsid w:val="00B1187E"/>
    <w:rsid w:val="00B12CF8"/>
    <w:rsid w:val="00B12DAF"/>
    <w:rsid w:val="00B12E66"/>
    <w:rsid w:val="00B12FB1"/>
    <w:rsid w:val="00B13B4D"/>
    <w:rsid w:val="00B14077"/>
    <w:rsid w:val="00B142B3"/>
    <w:rsid w:val="00B15D5C"/>
    <w:rsid w:val="00B15E26"/>
    <w:rsid w:val="00B15E35"/>
    <w:rsid w:val="00B16456"/>
    <w:rsid w:val="00B16B7A"/>
    <w:rsid w:val="00B16D49"/>
    <w:rsid w:val="00B17105"/>
    <w:rsid w:val="00B20693"/>
    <w:rsid w:val="00B2092B"/>
    <w:rsid w:val="00B20C16"/>
    <w:rsid w:val="00B21259"/>
    <w:rsid w:val="00B21652"/>
    <w:rsid w:val="00B216D3"/>
    <w:rsid w:val="00B21AB5"/>
    <w:rsid w:val="00B230B4"/>
    <w:rsid w:val="00B241CE"/>
    <w:rsid w:val="00B24D9F"/>
    <w:rsid w:val="00B258CC"/>
    <w:rsid w:val="00B269B5"/>
    <w:rsid w:val="00B26BC8"/>
    <w:rsid w:val="00B27A70"/>
    <w:rsid w:val="00B27C5A"/>
    <w:rsid w:val="00B30126"/>
    <w:rsid w:val="00B30456"/>
    <w:rsid w:val="00B3087B"/>
    <w:rsid w:val="00B31B1E"/>
    <w:rsid w:val="00B324E8"/>
    <w:rsid w:val="00B32B3D"/>
    <w:rsid w:val="00B32B5C"/>
    <w:rsid w:val="00B3372F"/>
    <w:rsid w:val="00B34E8B"/>
    <w:rsid w:val="00B352ED"/>
    <w:rsid w:val="00B354E2"/>
    <w:rsid w:val="00B36401"/>
    <w:rsid w:val="00B36A6F"/>
    <w:rsid w:val="00B36B94"/>
    <w:rsid w:val="00B36BBA"/>
    <w:rsid w:val="00B37017"/>
    <w:rsid w:val="00B370B5"/>
    <w:rsid w:val="00B40CF4"/>
    <w:rsid w:val="00B40D8D"/>
    <w:rsid w:val="00B41C6D"/>
    <w:rsid w:val="00B441F4"/>
    <w:rsid w:val="00B45095"/>
    <w:rsid w:val="00B459B9"/>
    <w:rsid w:val="00B45B05"/>
    <w:rsid w:val="00B45EAE"/>
    <w:rsid w:val="00B46475"/>
    <w:rsid w:val="00B46AD4"/>
    <w:rsid w:val="00B46B42"/>
    <w:rsid w:val="00B46C6F"/>
    <w:rsid w:val="00B52F5A"/>
    <w:rsid w:val="00B543D9"/>
    <w:rsid w:val="00B544CD"/>
    <w:rsid w:val="00B55ED1"/>
    <w:rsid w:val="00B56586"/>
    <w:rsid w:val="00B56875"/>
    <w:rsid w:val="00B56CC4"/>
    <w:rsid w:val="00B571F9"/>
    <w:rsid w:val="00B57458"/>
    <w:rsid w:val="00B606E6"/>
    <w:rsid w:val="00B6079C"/>
    <w:rsid w:val="00B60A12"/>
    <w:rsid w:val="00B624E9"/>
    <w:rsid w:val="00B633C0"/>
    <w:rsid w:val="00B63A8D"/>
    <w:rsid w:val="00B64067"/>
    <w:rsid w:val="00B64D64"/>
    <w:rsid w:val="00B64EBF"/>
    <w:rsid w:val="00B657FE"/>
    <w:rsid w:val="00B65CC2"/>
    <w:rsid w:val="00B66912"/>
    <w:rsid w:val="00B67590"/>
    <w:rsid w:val="00B67B2D"/>
    <w:rsid w:val="00B67B9C"/>
    <w:rsid w:val="00B7092F"/>
    <w:rsid w:val="00B70C4A"/>
    <w:rsid w:val="00B71597"/>
    <w:rsid w:val="00B7215C"/>
    <w:rsid w:val="00B72C0D"/>
    <w:rsid w:val="00B73CC0"/>
    <w:rsid w:val="00B7403D"/>
    <w:rsid w:val="00B7416A"/>
    <w:rsid w:val="00B757BE"/>
    <w:rsid w:val="00B7699D"/>
    <w:rsid w:val="00B76C53"/>
    <w:rsid w:val="00B76C66"/>
    <w:rsid w:val="00B801B4"/>
    <w:rsid w:val="00B8024D"/>
    <w:rsid w:val="00B81278"/>
    <w:rsid w:val="00B8134C"/>
    <w:rsid w:val="00B8158F"/>
    <w:rsid w:val="00B82978"/>
    <w:rsid w:val="00B836E2"/>
    <w:rsid w:val="00B84C15"/>
    <w:rsid w:val="00B86EEA"/>
    <w:rsid w:val="00B876CA"/>
    <w:rsid w:val="00B87999"/>
    <w:rsid w:val="00B87DFA"/>
    <w:rsid w:val="00B9053B"/>
    <w:rsid w:val="00B9087E"/>
    <w:rsid w:val="00B91DA6"/>
    <w:rsid w:val="00B9237E"/>
    <w:rsid w:val="00B92C78"/>
    <w:rsid w:val="00B92CAF"/>
    <w:rsid w:val="00B9360C"/>
    <w:rsid w:val="00B94A8C"/>
    <w:rsid w:val="00B94F8C"/>
    <w:rsid w:val="00B953FA"/>
    <w:rsid w:val="00B959FD"/>
    <w:rsid w:val="00B95C2F"/>
    <w:rsid w:val="00B97D95"/>
    <w:rsid w:val="00B97E68"/>
    <w:rsid w:val="00BA0FC0"/>
    <w:rsid w:val="00BA2AE8"/>
    <w:rsid w:val="00BA2B80"/>
    <w:rsid w:val="00BA3733"/>
    <w:rsid w:val="00BA4846"/>
    <w:rsid w:val="00BA6864"/>
    <w:rsid w:val="00BA6D88"/>
    <w:rsid w:val="00BB0CF5"/>
    <w:rsid w:val="00BB13EB"/>
    <w:rsid w:val="00BB2025"/>
    <w:rsid w:val="00BB2148"/>
    <w:rsid w:val="00BB2364"/>
    <w:rsid w:val="00BB294C"/>
    <w:rsid w:val="00BB2F54"/>
    <w:rsid w:val="00BB40C9"/>
    <w:rsid w:val="00BB44FC"/>
    <w:rsid w:val="00BB4B2D"/>
    <w:rsid w:val="00BB503D"/>
    <w:rsid w:val="00BB6744"/>
    <w:rsid w:val="00BB6C49"/>
    <w:rsid w:val="00BB71A5"/>
    <w:rsid w:val="00BB787B"/>
    <w:rsid w:val="00BC016B"/>
    <w:rsid w:val="00BC08B6"/>
    <w:rsid w:val="00BC0A02"/>
    <w:rsid w:val="00BC1299"/>
    <w:rsid w:val="00BC21F1"/>
    <w:rsid w:val="00BC286F"/>
    <w:rsid w:val="00BC29A3"/>
    <w:rsid w:val="00BC40E6"/>
    <w:rsid w:val="00BC4703"/>
    <w:rsid w:val="00BC4BC5"/>
    <w:rsid w:val="00BC4D3C"/>
    <w:rsid w:val="00BC4DCA"/>
    <w:rsid w:val="00BC4E2B"/>
    <w:rsid w:val="00BC6120"/>
    <w:rsid w:val="00BC6E6E"/>
    <w:rsid w:val="00BD07E3"/>
    <w:rsid w:val="00BD0BDC"/>
    <w:rsid w:val="00BD1081"/>
    <w:rsid w:val="00BD1507"/>
    <w:rsid w:val="00BD24FC"/>
    <w:rsid w:val="00BD326F"/>
    <w:rsid w:val="00BD4208"/>
    <w:rsid w:val="00BD428A"/>
    <w:rsid w:val="00BD466D"/>
    <w:rsid w:val="00BD67AA"/>
    <w:rsid w:val="00BD6864"/>
    <w:rsid w:val="00BD6E54"/>
    <w:rsid w:val="00BD70AF"/>
    <w:rsid w:val="00BD7B48"/>
    <w:rsid w:val="00BE0DB2"/>
    <w:rsid w:val="00BE10EA"/>
    <w:rsid w:val="00BE11C1"/>
    <w:rsid w:val="00BE15C2"/>
    <w:rsid w:val="00BE1FC2"/>
    <w:rsid w:val="00BE2288"/>
    <w:rsid w:val="00BE277A"/>
    <w:rsid w:val="00BE3C7E"/>
    <w:rsid w:val="00BE5C6E"/>
    <w:rsid w:val="00BE6468"/>
    <w:rsid w:val="00BE72FE"/>
    <w:rsid w:val="00BE7C3F"/>
    <w:rsid w:val="00BE7E52"/>
    <w:rsid w:val="00BF06E2"/>
    <w:rsid w:val="00BF0DC9"/>
    <w:rsid w:val="00BF1EE0"/>
    <w:rsid w:val="00BF2B81"/>
    <w:rsid w:val="00BF3F90"/>
    <w:rsid w:val="00BF5F93"/>
    <w:rsid w:val="00BF6F6C"/>
    <w:rsid w:val="00C014CA"/>
    <w:rsid w:val="00C02149"/>
    <w:rsid w:val="00C02E3B"/>
    <w:rsid w:val="00C039F9"/>
    <w:rsid w:val="00C03CED"/>
    <w:rsid w:val="00C041D6"/>
    <w:rsid w:val="00C041FD"/>
    <w:rsid w:val="00C050D4"/>
    <w:rsid w:val="00C05DBE"/>
    <w:rsid w:val="00C06DAB"/>
    <w:rsid w:val="00C07504"/>
    <w:rsid w:val="00C07DB3"/>
    <w:rsid w:val="00C122F2"/>
    <w:rsid w:val="00C129F1"/>
    <w:rsid w:val="00C13581"/>
    <w:rsid w:val="00C13C1B"/>
    <w:rsid w:val="00C146F4"/>
    <w:rsid w:val="00C14C2C"/>
    <w:rsid w:val="00C14E24"/>
    <w:rsid w:val="00C15FCF"/>
    <w:rsid w:val="00C17F66"/>
    <w:rsid w:val="00C2040F"/>
    <w:rsid w:val="00C2066F"/>
    <w:rsid w:val="00C21310"/>
    <w:rsid w:val="00C224E7"/>
    <w:rsid w:val="00C226C4"/>
    <w:rsid w:val="00C23655"/>
    <w:rsid w:val="00C24822"/>
    <w:rsid w:val="00C249D0"/>
    <w:rsid w:val="00C25510"/>
    <w:rsid w:val="00C267D9"/>
    <w:rsid w:val="00C3055E"/>
    <w:rsid w:val="00C309F7"/>
    <w:rsid w:val="00C30F50"/>
    <w:rsid w:val="00C3150B"/>
    <w:rsid w:val="00C31689"/>
    <w:rsid w:val="00C31D22"/>
    <w:rsid w:val="00C32D42"/>
    <w:rsid w:val="00C33073"/>
    <w:rsid w:val="00C34FD2"/>
    <w:rsid w:val="00C354CA"/>
    <w:rsid w:val="00C35BE7"/>
    <w:rsid w:val="00C370F4"/>
    <w:rsid w:val="00C37221"/>
    <w:rsid w:val="00C37537"/>
    <w:rsid w:val="00C37C3C"/>
    <w:rsid w:val="00C40071"/>
    <w:rsid w:val="00C4068B"/>
    <w:rsid w:val="00C407D9"/>
    <w:rsid w:val="00C40B46"/>
    <w:rsid w:val="00C42FD3"/>
    <w:rsid w:val="00C4315A"/>
    <w:rsid w:val="00C43A22"/>
    <w:rsid w:val="00C43ED0"/>
    <w:rsid w:val="00C446C8"/>
    <w:rsid w:val="00C45AE4"/>
    <w:rsid w:val="00C4731B"/>
    <w:rsid w:val="00C474EE"/>
    <w:rsid w:val="00C47E3E"/>
    <w:rsid w:val="00C47F51"/>
    <w:rsid w:val="00C50269"/>
    <w:rsid w:val="00C50C5E"/>
    <w:rsid w:val="00C51ABA"/>
    <w:rsid w:val="00C52194"/>
    <w:rsid w:val="00C53206"/>
    <w:rsid w:val="00C53E5A"/>
    <w:rsid w:val="00C54868"/>
    <w:rsid w:val="00C54EA7"/>
    <w:rsid w:val="00C54F42"/>
    <w:rsid w:val="00C550C4"/>
    <w:rsid w:val="00C55432"/>
    <w:rsid w:val="00C5567D"/>
    <w:rsid w:val="00C566EE"/>
    <w:rsid w:val="00C56C2F"/>
    <w:rsid w:val="00C5773C"/>
    <w:rsid w:val="00C603BD"/>
    <w:rsid w:val="00C61416"/>
    <w:rsid w:val="00C6181D"/>
    <w:rsid w:val="00C6187C"/>
    <w:rsid w:val="00C61887"/>
    <w:rsid w:val="00C61EC8"/>
    <w:rsid w:val="00C622C6"/>
    <w:rsid w:val="00C62568"/>
    <w:rsid w:val="00C628BF"/>
    <w:rsid w:val="00C62B10"/>
    <w:rsid w:val="00C6541F"/>
    <w:rsid w:val="00C658AF"/>
    <w:rsid w:val="00C65E10"/>
    <w:rsid w:val="00C6734C"/>
    <w:rsid w:val="00C701BA"/>
    <w:rsid w:val="00C70A0D"/>
    <w:rsid w:val="00C71096"/>
    <w:rsid w:val="00C71BD4"/>
    <w:rsid w:val="00C71F55"/>
    <w:rsid w:val="00C74566"/>
    <w:rsid w:val="00C74AE5"/>
    <w:rsid w:val="00C75407"/>
    <w:rsid w:val="00C75433"/>
    <w:rsid w:val="00C75867"/>
    <w:rsid w:val="00C75D81"/>
    <w:rsid w:val="00C761C6"/>
    <w:rsid w:val="00C76615"/>
    <w:rsid w:val="00C76C09"/>
    <w:rsid w:val="00C770D5"/>
    <w:rsid w:val="00C779ED"/>
    <w:rsid w:val="00C80E63"/>
    <w:rsid w:val="00C810BC"/>
    <w:rsid w:val="00C81248"/>
    <w:rsid w:val="00C82B49"/>
    <w:rsid w:val="00C82BDF"/>
    <w:rsid w:val="00C831B2"/>
    <w:rsid w:val="00C838C4"/>
    <w:rsid w:val="00C83FB5"/>
    <w:rsid w:val="00C85097"/>
    <w:rsid w:val="00C85EE7"/>
    <w:rsid w:val="00C86592"/>
    <w:rsid w:val="00C86866"/>
    <w:rsid w:val="00C86EBE"/>
    <w:rsid w:val="00C87C45"/>
    <w:rsid w:val="00C90069"/>
    <w:rsid w:val="00C91126"/>
    <w:rsid w:val="00C91260"/>
    <w:rsid w:val="00C921C2"/>
    <w:rsid w:val="00C923B0"/>
    <w:rsid w:val="00C93961"/>
    <w:rsid w:val="00C93A0C"/>
    <w:rsid w:val="00C93A6B"/>
    <w:rsid w:val="00C93B8A"/>
    <w:rsid w:val="00C94041"/>
    <w:rsid w:val="00C947EF"/>
    <w:rsid w:val="00C9490B"/>
    <w:rsid w:val="00C953B4"/>
    <w:rsid w:val="00C955AD"/>
    <w:rsid w:val="00C96286"/>
    <w:rsid w:val="00C96679"/>
    <w:rsid w:val="00C96C6E"/>
    <w:rsid w:val="00C97173"/>
    <w:rsid w:val="00C97AFE"/>
    <w:rsid w:val="00CA09B7"/>
    <w:rsid w:val="00CA13F6"/>
    <w:rsid w:val="00CA1462"/>
    <w:rsid w:val="00CA1509"/>
    <w:rsid w:val="00CA1A06"/>
    <w:rsid w:val="00CA3D2B"/>
    <w:rsid w:val="00CA40C9"/>
    <w:rsid w:val="00CA4E46"/>
    <w:rsid w:val="00CA5197"/>
    <w:rsid w:val="00CA51F3"/>
    <w:rsid w:val="00CA58AC"/>
    <w:rsid w:val="00CA61A1"/>
    <w:rsid w:val="00CB0FFA"/>
    <w:rsid w:val="00CB1046"/>
    <w:rsid w:val="00CB26FD"/>
    <w:rsid w:val="00CB3772"/>
    <w:rsid w:val="00CB44C5"/>
    <w:rsid w:val="00CB4E6D"/>
    <w:rsid w:val="00CB69A0"/>
    <w:rsid w:val="00CB6BC7"/>
    <w:rsid w:val="00CB6DB1"/>
    <w:rsid w:val="00CB761C"/>
    <w:rsid w:val="00CB7CA0"/>
    <w:rsid w:val="00CC02F8"/>
    <w:rsid w:val="00CC06B9"/>
    <w:rsid w:val="00CC12B3"/>
    <w:rsid w:val="00CC143D"/>
    <w:rsid w:val="00CC221C"/>
    <w:rsid w:val="00CC2972"/>
    <w:rsid w:val="00CC329E"/>
    <w:rsid w:val="00CC7293"/>
    <w:rsid w:val="00CD00BC"/>
    <w:rsid w:val="00CD0F10"/>
    <w:rsid w:val="00CD1622"/>
    <w:rsid w:val="00CD2FAA"/>
    <w:rsid w:val="00CD3197"/>
    <w:rsid w:val="00CD33BA"/>
    <w:rsid w:val="00CD3592"/>
    <w:rsid w:val="00CD38AF"/>
    <w:rsid w:val="00CD43AB"/>
    <w:rsid w:val="00CD497F"/>
    <w:rsid w:val="00CD5776"/>
    <w:rsid w:val="00CD5D1A"/>
    <w:rsid w:val="00CD5DD4"/>
    <w:rsid w:val="00CD618E"/>
    <w:rsid w:val="00CD6355"/>
    <w:rsid w:val="00CD6B06"/>
    <w:rsid w:val="00CD725F"/>
    <w:rsid w:val="00CD79EA"/>
    <w:rsid w:val="00CE10DC"/>
    <w:rsid w:val="00CE2766"/>
    <w:rsid w:val="00CE4C33"/>
    <w:rsid w:val="00CE5575"/>
    <w:rsid w:val="00CE6A39"/>
    <w:rsid w:val="00CF0856"/>
    <w:rsid w:val="00CF127F"/>
    <w:rsid w:val="00CF2244"/>
    <w:rsid w:val="00CF29F4"/>
    <w:rsid w:val="00CF3916"/>
    <w:rsid w:val="00CF66AA"/>
    <w:rsid w:val="00CF7921"/>
    <w:rsid w:val="00CF7D7C"/>
    <w:rsid w:val="00CF7E26"/>
    <w:rsid w:val="00CF7E5A"/>
    <w:rsid w:val="00D008E5"/>
    <w:rsid w:val="00D008F8"/>
    <w:rsid w:val="00D00BDE"/>
    <w:rsid w:val="00D014FD"/>
    <w:rsid w:val="00D016D2"/>
    <w:rsid w:val="00D01870"/>
    <w:rsid w:val="00D02F4A"/>
    <w:rsid w:val="00D034ED"/>
    <w:rsid w:val="00D0438A"/>
    <w:rsid w:val="00D04433"/>
    <w:rsid w:val="00D046B1"/>
    <w:rsid w:val="00D04736"/>
    <w:rsid w:val="00D04D57"/>
    <w:rsid w:val="00D04EA0"/>
    <w:rsid w:val="00D053F3"/>
    <w:rsid w:val="00D061AA"/>
    <w:rsid w:val="00D073F9"/>
    <w:rsid w:val="00D076EB"/>
    <w:rsid w:val="00D07758"/>
    <w:rsid w:val="00D07F29"/>
    <w:rsid w:val="00D1015D"/>
    <w:rsid w:val="00D10285"/>
    <w:rsid w:val="00D11914"/>
    <w:rsid w:val="00D122B9"/>
    <w:rsid w:val="00D124E7"/>
    <w:rsid w:val="00D1264A"/>
    <w:rsid w:val="00D126B6"/>
    <w:rsid w:val="00D12B1A"/>
    <w:rsid w:val="00D1388E"/>
    <w:rsid w:val="00D1487B"/>
    <w:rsid w:val="00D16984"/>
    <w:rsid w:val="00D20B7D"/>
    <w:rsid w:val="00D20E20"/>
    <w:rsid w:val="00D20F47"/>
    <w:rsid w:val="00D2118F"/>
    <w:rsid w:val="00D21989"/>
    <w:rsid w:val="00D21A43"/>
    <w:rsid w:val="00D220B6"/>
    <w:rsid w:val="00D22303"/>
    <w:rsid w:val="00D22DBC"/>
    <w:rsid w:val="00D25211"/>
    <w:rsid w:val="00D25663"/>
    <w:rsid w:val="00D25B1F"/>
    <w:rsid w:val="00D27381"/>
    <w:rsid w:val="00D30D06"/>
    <w:rsid w:val="00D315ED"/>
    <w:rsid w:val="00D319AE"/>
    <w:rsid w:val="00D3281C"/>
    <w:rsid w:val="00D331BA"/>
    <w:rsid w:val="00D3628A"/>
    <w:rsid w:val="00D368F4"/>
    <w:rsid w:val="00D36BC7"/>
    <w:rsid w:val="00D36F2F"/>
    <w:rsid w:val="00D37197"/>
    <w:rsid w:val="00D40582"/>
    <w:rsid w:val="00D40718"/>
    <w:rsid w:val="00D415D5"/>
    <w:rsid w:val="00D42338"/>
    <w:rsid w:val="00D42AAE"/>
    <w:rsid w:val="00D43628"/>
    <w:rsid w:val="00D43734"/>
    <w:rsid w:val="00D4383C"/>
    <w:rsid w:val="00D442F4"/>
    <w:rsid w:val="00D446CC"/>
    <w:rsid w:val="00D44951"/>
    <w:rsid w:val="00D4549C"/>
    <w:rsid w:val="00D45C38"/>
    <w:rsid w:val="00D45DD3"/>
    <w:rsid w:val="00D4642A"/>
    <w:rsid w:val="00D46DBF"/>
    <w:rsid w:val="00D50382"/>
    <w:rsid w:val="00D50E4F"/>
    <w:rsid w:val="00D510DB"/>
    <w:rsid w:val="00D51C55"/>
    <w:rsid w:val="00D51D9A"/>
    <w:rsid w:val="00D522FF"/>
    <w:rsid w:val="00D52A4B"/>
    <w:rsid w:val="00D52E22"/>
    <w:rsid w:val="00D533F7"/>
    <w:rsid w:val="00D536BA"/>
    <w:rsid w:val="00D545C7"/>
    <w:rsid w:val="00D56154"/>
    <w:rsid w:val="00D5689C"/>
    <w:rsid w:val="00D60A94"/>
    <w:rsid w:val="00D60ADF"/>
    <w:rsid w:val="00D60E56"/>
    <w:rsid w:val="00D61DFE"/>
    <w:rsid w:val="00D626C2"/>
    <w:rsid w:val="00D62B84"/>
    <w:rsid w:val="00D643DE"/>
    <w:rsid w:val="00D64558"/>
    <w:rsid w:val="00D64C36"/>
    <w:rsid w:val="00D64CD0"/>
    <w:rsid w:val="00D64E64"/>
    <w:rsid w:val="00D65327"/>
    <w:rsid w:val="00D655EF"/>
    <w:rsid w:val="00D66582"/>
    <w:rsid w:val="00D66A2D"/>
    <w:rsid w:val="00D66B71"/>
    <w:rsid w:val="00D66C9D"/>
    <w:rsid w:val="00D66E1A"/>
    <w:rsid w:val="00D66FC4"/>
    <w:rsid w:val="00D676D8"/>
    <w:rsid w:val="00D6790B"/>
    <w:rsid w:val="00D70783"/>
    <w:rsid w:val="00D708A9"/>
    <w:rsid w:val="00D711A7"/>
    <w:rsid w:val="00D714FA"/>
    <w:rsid w:val="00D71A58"/>
    <w:rsid w:val="00D7378B"/>
    <w:rsid w:val="00D738E9"/>
    <w:rsid w:val="00D73907"/>
    <w:rsid w:val="00D74222"/>
    <w:rsid w:val="00D74453"/>
    <w:rsid w:val="00D753C9"/>
    <w:rsid w:val="00D75456"/>
    <w:rsid w:val="00D75B2C"/>
    <w:rsid w:val="00D765D3"/>
    <w:rsid w:val="00D76966"/>
    <w:rsid w:val="00D76E93"/>
    <w:rsid w:val="00D77225"/>
    <w:rsid w:val="00D77FC6"/>
    <w:rsid w:val="00D814B5"/>
    <w:rsid w:val="00D818E3"/>
    <w:rsid w:val="00D81FC9"/>
    <w:rsid w:val="00D824D2"/>
    <w:rsid w:val="00D83699"/>
    <w:rsid w:val="00D83CB1"/>
    <w:rsid w:val="00D8460C"/>
    <w:rsid w:val="00D84B39"/>
    <w:rsid w:val="00D86756"/>
    <w:rsid w:val="00D87F74"/>
    <w:rsid w:val="00D90B58"/>
    <w:rsid w:val="00D911F5"/>
    <w:rsid w:val="00D91DE8"/>
    <w:rsid w:val="00D9275F"/>
    <w:rsid w:val="00D92A26"/>
    <w:rsid w:val="00D92A71"/>
    <w:rsid w:val="00D92B88"/>
    <w:rsid w:val="00D93DBF"/>
    <w:rsid w:val="00D93F0D"/>
    <w:rsid w:val="00D94932"/>
    <w:rsid w:val="00D952C4"/>
    <w:rsid w:val="00D9675B"/>
    <w:rsid w:val="00D967F2"/>
    <w:rsid w:val="00D9792E"/>
    <w:rsid w:val="00DA04D3"/>
    <w:rsid w:val="00DA0948"/>
    <w:rsid w:val="00DA0D5F"/>
    <w:rsid w:val="00DA0D72"/>
    <w:rsid w:val="00DA181E"/>
    <w:rsid w:val="00DA3892"/>
    <w:rsid w:val="00DA42E1"/>
    <w:rsid w:val="00DA43D8"/>
    <w:rsid w:val="00DA50A8"/>
    <w:rsid w:val="00DA549C"/>
    <w:rsid w:val="00DA5E64"/>
    <w:rsid w:val="00DA60FA"/>
    <w:rsid w:val="00DA6180"/>
    <w:rsid w:val="00DA63E2"/>
    <w:rsid w:val="00DA643C"/>
    <w:rsid w:val="00DA6866"/>
    <w:rsid w:val="00DB043F"/>
    <w:rsid w:val="00DB129E"/>
    <w:rsid w:val="00DB1EF9"/>
    <w:rsid w:val="00DB366B"/>
    <w:rsid w:val="00DB392D"/>
    <w:rsid w:val="00DB39C3"/>
    <w:rsid w:val="00DB3A52"/>
    <w:rsid w:val="00DB4073"/>
    <w:rsid w:val="00DB461E"/>
    <w:rsid w:val="00DB470D"/>
    <w:rsid w:val="00DB480B"/>
    <w:rsid w:val="00DB5D97"/>
    <w:rsid w:val="00DB6B66"/>
    <w:rsid w:val="00DB6BC2"/>
    <w:rsid w:val="00DB6F32"/>
    <w:rsid w:val="00DC01B5"/>
    <w:rsid w:val="00DC0368"/>
    <w:rsid w:val="00DC0883"/>
    <w:rsid w:val="00DC092B"/>
    <w:rsid w:val="00DC0B12"/>
    <w:rsid w:val="00DC1D3B"/>
    <w:rsid w:val="00DC28B4"/>
    <w:rsid w:val="00DC2C87"/>
    <w:rsid w:val="00DC4D46"/>
    <w:rsid w:val="00DC5507"/>
    <w:rsid w:val="00DC5951"/>
    <w:rsid w:val="00DC5F3A"/>
    <w:rsid w:val="00DC6683"/>
    <w:rsid w:val="00DC6F7B"/>
    <w:rsid w:val="00DC6FEA"/>
    <w:rsid w:val="00DC739C"/>
    <w:rsid w:val="00DC73A2"/>
    <w:rsid w:val="00DD0255"/>
    <w:rsid w:val="00DD0BC3"/>
    <w:rsid w:val="00DD1DCA"/>
    <w:rsid w:val="00DD2356"/>
    <w:rsid w:val="00DD2802"/>
    <w:rsid w:val="00DD2AC3"/>
    <w:rsid w:val="00DD31E7"/>
    <w:rsid w:val="00DD3B08"/>
    <w:rsid w:val="00DD5E8A"/>
    <w:rsid w:val="00DD65A0"/>
    <w:rsid w:val="00DD6DF4"/>
    <w:rsid w:val="00DD7D9C"/>
    <w:rsid w:val="00DE0083"/>
    <w:rsid w:val="00DE08E0"/>
    <w:rsid w:val="00DE0A6F"/>
    <w:rsid w:val="00DE0E3D"/>
    <w:rsid w:val="00DE28CC"/>
    <w:rsid w:val="00DE3034"/>
    <w:rsid w:val="00DE4009"/>
    <w:rsid w:val="00DE4036"/>
    <w:rsid w:val="00DE4A59"/>
    <w:rsid w:val="00DE5846"/>
    <w:rsid w:val="00DE5DB3"/>
    <w:rsid w:val="00DE603D"/>
    <w:rsid w:val="00DE742C"/>
    <w:rsid w:val="00DE7612"/>
    <w:rsid w:val="00DF212F"/>
    <w:rsid w:val="00DF3069"/>
    <w:rsid w:val="00DF30D5"/>
    <w:rsid w:val="00DF38D4"/>
    <w:rsid w:val="00DF39E8"/>
    <w:rsid w:val="00DF4CC6"/>
    <w:rsid w:val="00DF5AF8"/>
    <w:rsid w:val="00DF699B"/>
    <w:rsid w:val="00DF763D"/>
    <w:rsid w:val="00DF788B"/>
    <w:rsid w:val="00DF7FE3"/>
    <w:rsid w:val="00E016B4"/>
    <w:rsid w:val="00E02A65"/>
    <w:rsid w:val="00E0325D"/>
    <w:rsid w:val="00E042F7"/>
    <w:rsid w:val="00E05759"/>
    <w:rsid w:val="00E05B34"/>
    <w:rsid w:val="00E078CF"/>
    <w:rsid w:val="00E108B9"/>
    <w:rsid w:val="00E10EE3"/>
    <w:rsid w:val="00E117C7"/>
    <w:rsid w:val="00E12FB8"/>
    <w:rsid w:val="00E1305B"/>
    <w:rsid w:val="00E13E97"/>
    <w:rsid w:val="00E1401F"/>
    <w:rsid w:val="00E14A9E"/>
    <w:rsid w:val="00E15926"/>
    <w:rsid w:val="00E1685A"/>
    <w:rsid w:val="00E20917"/>
    <w:rsid w:val="00E20BCB"/>
    <w:rsid w:val="00E20C4F"/>
    <w:rsid w:val="00E21B19"/>
    <w:rsid w:val="00E22B5F"/>
    <w:rsid w:val="00E237CD"/>
    <w:rsid w:val="00E24E5E"/>
    <w:rsid w:val="00E24F20"/>
    <w:rsid w:val="00E24F62"/>
    <w:rsid w:val="00E257ED"/>
    <w:rsid w:val="00E26052"/>
    <w:rsid w:val="00E265DD"/>
    <w:rsid w:val="00E26902"/>
    <w:rsid w:val="00E26D8D"/>
    <w:rsid w:val="00E26F2C"/>
    <w:rsid w:val="00E27F67"/>
    <w:rsid w:val="00E3095F"/>
    <w:rsid w:val="00E30BA6"/>
    <w:rsid w:val="00E31171"/>
    <w:rsid w:val="00E319C4"/>
    <w:rsid w:val="00E31CEF"/>
    <w:rsid w:val="00E32336"/>
    <w:rsid w:val="00E327C8"/>
    <w:rsid w:val="00E32B80"/>
    <w:rsid w:val="00E32F1C"/>
    <w:rsid w:val="00E32FFC"/>
    <w:rsid w:val="00E335F0"/>
    <w:rsid w:val="00E35063"/>
    <w:rsid w:val="00E36229"/>
    <w:rsid w:val="00E36427"/>
    <w:rsid w:val="00E36A99"/>
    <w:rsid w:val="00E37238"/>
    <w:rsid w:val="00E375EE"/>
    <w:rsid w:val="00E40048"/>
    <w:rsid w:val="00E40123"/>
    <w:rsid w:val="00E40EC2"/>
    <w:rsid w:val="00E4125D"/>
    <w:rsid w:val="00E412ED"/>
    <w:rsid w:val="00E425A6"/>
    <w:rsid w:val="00E42943"/>
    <w:rsid w:val="00E437F9"/>
    <w:rsid w:val="00E43B44"/>
    <w:rsid w:val="00E4410D"/>
    <w:rsid w:val="00E44508"/>
    <w:rsid w:val="00E44D8E"/>
    <w:rsid w:val="00E4523A"/>
    <w:rsid w:val="00E45CFF"/>
    <w:rsid w:val="00E50366"/>
    <w:rsid w:val="00E506B9"/>
    <w:rsid w:val="00E507E3"/>
    <w:rsid w:val="00E50F5B"/>
    <w:rsid w:val="00E51CED"/>
    <w:rsid w:val="00E52D73"/>
    <w:rsid w:val="00E536D0"/>
    <w:rsid w:val="00E5424F"/>
    <w:rsid w:val="00E54CD1"/>
    <w:rsid w:val="00E54D1E"/>
    <w:rsid w:val="00E55909"/>
    <w:rsid w:val="00E57552"/>
    <w:rsid w:val="00E57707"/>
    <w:rsid w:val="00E5793A"/>
    <w:rsid w:val="00E57C17"/>
    <w:rsid w:val="00E60348"/>
    <w:rsid w:val="00E6136B"/>
    <w:rsid w:val="00E619C1"/>
    <w:rsid w:val="00E61D00"/>
    <w:rsid w:val="00E620A7"/>
    <w:rsid w:val="00E628DF"/>
    <w:rsid w:val="00E62B11"/>
    <w:rsid w:val="00E62DCC"/>
    <w:rsid w:val="00E62FE2"/>
    <w:rsid w:val="00E641ED"/>
    <w:rsid w:val="00E64466"/>
    <w:rsid w:val="00E64799"/>
    <w:rsid w:val="00E6512B"/>
    <w:rsid w:val="00E65B81"/>
    <w:rsid w:val="00E66BBA"/>
    <w:rsid w:val="00E67302"/>
    <w:rsid w:val="00E67AE6"/>
    <w:rsid w:val="00E70243"/>
    <w:rsid w:val="00E70F29"/>
    <w:rsid w:val="00E71525"/>
    <w:rsid w:val="00E71F27"/>
    <w:rsid w:val="00E7209C"/>
    <w:rsid w:val="00E7270E"/>
    <w:rsid w:val="00E72F84"/>
    <w:rsid w:val="00E747A1"/>
    <w:rsid w:val="00E7551D"/>
    <w:rsid w:val="00E756DA"/>
    <w:rsid w:val="00E75C71"/>
    <w:rsid w:val="00E7626C"/>
    <w:rsid w:val="00E76E67"/>
    <w:rsid w:val="00E77AFC"/>
    <w:rsid w:val="00E8029B"/>
    <w:rsid w:val="00E80714"/>
    <w:rsid w:val="00E80B62"/>
    <w:rsid w:val="00E81F30"/>
    <w:rsid w:val="00E8320D"/>
    <w:rsid w:val="00E83DC0"/>
    <w:rsid w:val="00E86308"/>
    <w:rsid w:val="00E87397"/>
    <w:rsid w:val="00E8749D"/>
    <w:rsid w:val="00E87787"/>
    <w:rsid w:val="00E902CD"/>
    <w:rsid w:val="00E918DE"/>
    <w:rsid w:val="00E91F84"/>
    <w:rsid w:val="00E9226B"/>
    <w:rsid w:val="00E932F6"/>
    <w:rsid w:val="00E9451C"/>
    <w:rsid w:val="00E96E9F"/>
    <w:rsid w:val="00E97157"/>
    <w:rsid w:val="00E977B4"/>
    <w:rsid w:val="00E97CD9"/>
    <w:rsid w:val="00E97F15"/>
    <w:rsid w:val="00EA007E"/>
    <w:rsid w:val="00EA0328"/>
    <w:rsid w:val="00EA0974"/>
    <w:rsid w:val="00EA0AFD"/>
    <w:rsid w:val="00EA0C2E"/>
    <w:rsid w:val="00EA0EC9"/>
    <w:rsid w:val="00EA109C"/>
    <w:rsid w:val="00EA13E7"/>
    <w:rsid w:val="00EA17B4"/>
    <w:rsid w:val="00EA1996"/>
    <w:rsid w:val="00EA20EF"/>
    <w:rsid w:val="00EA226F"/>
    <w:rsid w:val="00EA2E2C"/>
    <w:rsid w:val="00EA2FE6"/>
    <w:rsid w:val="00EA333C"/>
    <w:rsid w:val="00EA3B01"/>
    <w:rsid w:val="00EA4AE1"/>
    <w:rsid w:val="00EA536C"/>
    <w:rsid w:val="00EA5763"/>
    <w:rsid w:val="00EA6294"/>
    <w:rsid w:val="00EA7298"/>
    <w:rsid w:val="00EA7BFA"/>
    <w:rsid w:val="00EB0DC0"/>
    <w:rsid w:val="00EB1383"/>
    <w:rsid w:val="00EB17A0"/>
    <w:rsid w:val="00EB217E"/>
    <w:rsid w:val="00EB29FE"/>
    <w:rsid w:val="00EB3010"/>
    <w:rsid w:val="00EB3CFA"/>
    <w:rsid w:val="00EB4F07"/>
    <w:rsid w:val="00EB59BE"/>
    <w:rsid w:val="00EB65E1"/>
    <w:rsid w:val="00EB714D"/>
    <w:rsid w:val="00EC105B"/>
    <w:rsid w:val="00EC1889"/>
    <w:rsid w:val="00EC1F5E"/>
    <w:rsid w:val="00EC2E60"/>
    <w:rsid w:val="00EC2EDC"/>
    <w:rsid w:val="00EC45EB"/>
    <w:rsid w:val="00EC5A10"/>
    <w:rsid w:val="00EC5CE5"/>
    <w:rsid w:val="00EC5EEF"/>
    <w:rsid w:val="00EC7AE7"/>
    <w:rsid w:val="00EC7FDD"/>
    <w:rsid w:val="00ED02C5"/>
    <w:rsid w:val="00ED0E0A"/>
    <w:rsid w:val="00ED1603"/>
    <w:rsid w:val="00ED191A"/>
    <w:rsid w:val="00ED262D"/>
    <w:rsid w:val="00ED28D5"/>
    <w:rsid w:val="00ED364A"/>
    <w:rsid w:val="00ED3E5A"/>
    <w:rsid w:val="00ED46D4"/>
    <w:rsid w:val="00ED58D0"/>
    <w:rsid w:val="00ED5D6F"/>
    <w:rsid w:val="00ED61DA"/>
    <w:rsid w:val="00ED6278"/>
    <w:rsid w:val="00ED7344"/>
    <w:rsid w:val="00ED777D"/>
    <w:rsid w:val="00ED77BE"/>
    <w:rsid w:val="00EE0695"/>
    <w:rsid w:val="00EE17CA"/>
    <w:rsid w:val="00EE1DEC"/>
    <w:rsid w:val="00EE274B"/>
    <w:rsid w:val="00EE488F"/>
    <w:rsid w:val="00EE49F0"/>
    <w:rsid w:val="00EE4DED"/>
    <w:rsid w:val="00EE5CE9"/>
    <w:rsid w:val="00EE5EBC"/>
    <w:rsid w:val="00EE607E"/>
    <w:rsid w:val="00EE636B"/>
    <w:rsid w:val="00EE68B9"/>
    <w:rsid w:val="00EE7897"/>
    <w:rsid w:val="00EF0E75"/>
    <w:rsid w:val="00EF1386"/>
    <w:rsid w:val="00EF3DE7"/>
    <w:rsid w:val="00EF44BE"/>
    <w:rsid w:val="00EF46D6"/>
    <w:rsid w:val="00EF506D"/>
    <w:rsid w:val="00EF5201"/>
    <w:rsid w:val="00EF552A"/>
    <w:rsid w:val="00EF621D"/>
    <w:rsid w:val="00EF667A"/>
    <w:rsid w:val="00F0109C"/>
    <w:rsid w:val="00F01179"/>
    <w:rsid w:val="00F02234"/>
    <w:rsid w:val="00F025DB"/>
    <w:rsid w:val="00F02CF8"/>
    <w:rsid w:val="00F030A7"/>
    <w:rsid w:val="00F03CEC"/>
    <w:rsid w:val="00F03F5B"/>
    <w:rsid w:val="00F0540E"/>
    <w:rsid w:val="00F06F45"/>
    <w:rsid w:val="00F0722E"/>
    <w:rsid w:val="00F07473"/>
    <w:rsid w:val="00F0764C"/>
    <w:rsid w:val="00F07AC7"/>
    <w:rsid w:val="00F1155C"/>
    <w:rsid w:val="00F11DA0"/>
    <w:rsid w:val="00F14630"/>
    <w:rsid w:val="00F14A77"/>
    <w:rsid w:val="00F1679E"/>
    <w:rsid w:val="00F178EF"/>
    <w:rsid w:val="00F2016B"/>
    <w:rsid w:val="00F20E38"/>
    <w:rsid w:val="00F217B0"/>
    <w:rsid w:val="00F2200E"/>
    <w:rsid w:val="00F22D49"/>
    <w:rsid w:val="00F22E74"/>
    <w:rsid w:val="00F23F30"/>
    <w:rsid w:val="00F240D9"/>
    <w:rsid w:val="00F240FB"/>
    <w:rsid w:val="00F24AF5"/>
    <w:rsid w:val="00F26BD6"/>
    <w:rsid w:val="00F27B35"/>
    <w:rsid w:val="00F305A5"/>
    <w:rsid w:val="00F30A8F"/>
    <w:rsid w:val="00F3198C"/>
    <w:rsid w:val="00F31998"/>
    <w:rsid w:val="00F32718"/>
    <w:rsid w:val="00F33381"/>
    <w:rsid w:val="00F345CA"/>
    <w:rsid w:val="00F34C3A"/>
    <w:rsid w:val="00F35C36"/>
    <w:rsid w:val="00F35DA2"/>
    <w:rsid w:val="00F36613"/>
    <w:rsid w:val="00F370E1"/>
    <w:rsid w:val="00F37BA1"/>
    <w:rsid w:val="00F404B1"/>
    <w:rsid w:val="00F40505"/>
    <w:rsid w:val="00F408D3"/>
    <w:rsid w:val="00F40ED7"/>
    <w:rsid w:val="00F412BF"/>
    <w:rsid w:val="00F423D8"/>
    <w:rsid w:val="00F42EE9"/>
    <w:rsid w:val="00F436E6"/>
    <w:rsid w:val="00F4378C"/>
    <w:rsid w:val="00F44886"/>
    <w:rsid w:val="00F468E8"/>
    <w:rsid w:val="00F47312"/>
    <w:rsid w:val="00F47445"/>
    <w:rsid w:val="00F4799D"/>
    <w:rsid w:val="00F47CB3"/>
    <w:rsid w:val="00F501CA"/>
    <w:rsid w:val="00F50A2D"/>
    <w:rsid w:val="00F517A3"/>
    <w:rsid w:val="00F51825"/>
    <w:rsid w:val="00F518B4"/>
    <w:rsid w:val="00F51B25"/>
    <w:rsid w:val="00F52562"/>
    <w:rsid w:val="00F52577"/>
    <w:rsid w:val="00F5278F"/>
    <w:rsid w:val="00F52A55"/>
    <w:rsid w:val="00F53683"/>
    <w:rsid w:val="00F53862"/>
    <w:rsid w:val="00F538E3"/>
    <w:rsid w:val="00F5496D"/>
    <w:rsid w:val="00F54F23"/>
    <w:rsid w:val="00F56639"/>
    <w:rsid w:val="00F57841"/>
    <w:rsid w:val="00F579AE"/>
    <w:rsid w:val="00F6030B"/>
    <w:rsid w:val="00F60A5B"/>
    <w:rsid w:val="00F610BA"/>
    <w:rsid w:val="00F61A47"/>
    <w:rsid w:val="00F61B35"/>
    <w:rsid w:val="00F621D9"/>
    <w:rsid w:val="00F621EB"/>
    <w:rsid w:val="00F627FF"/>
    <w:rsid w:val="00F631CD"/>
    <w:rsid w:val="00F634EA"/>
    <w:rsid w:val="00F6364D"/>
    <w:rsid w:val="00F6504F"/>
    <w:rsid w:val="00F6509F"/>
    <w:rsid w:val="00F65564"/>
    <w:rsid w:val="00F658FA"/>
    <w:rsid w:val="00F65FA5"/>
    <w:rsid w:val="00F66520"/>
    <w:rsid w:val="00F66825"/>
    <w:rsid w:val="00F66996"/>
    <w:rsid w:val="00F67390"/>
    <w:rsid w:val="00F71EAB"/>
    <w:rsid w:val="00F720E3"/>
    <w:rsid w:val="00F72713"/>
    <w:rsid w:val="00F72956"/>
    <w:rsid w:val="00F73149"/>
    <w:rsid w:val="00F73D1E"/>
    <w:rsid w:val="00F73E94"/>
    <w:rsid w:val="00F77B1B"/>
    <w:rsid w:val="00F805A6"/>
    <w:rsid w:val="00F80FEB"/>
    <w:rsid w:val="00F81118"/>
    <w:rsid w:val="00F81475"/>
    <w:rsid w:val="00F821D4"/>
    <w:rsid w:val="00F84456"/>
    <w:rsid w:val="00F8476F"/>
    <w:rsid w:val="00F84785"/>
    <w:rsid w:val="00F847D2"/>
    <w:rsid w:val="00F860CE"/>
    <w:rsid w:val="00F86994"/>
    <w:rsid w:val="00F87D42"/>
    <w:rsid w:val="00F90133"/>
    <w:rsid w:val="00F9063C"/>
    <w:rsid w:val="00F92520"/>
    <w:rsid w:val="00F9267A"/>
    <w:rsid w:val="00F94AB3"/>
    <w:rsid w:val="00F94E74"/>
    <w:rsid w:val="00F94FB0"/>
    <w:rsid w:val="00F95867"/>
    <w:rsid w:val="00F963D1"/>
    <w:rsid w:val="00F968BC"/>
    <w:rsid w:val="00F96CC1"/>
    <w:rsid w:val="00F97412"/>
    <w:rsid w:val="00FA0005"/>
    <w:rsid w:val="00FA09D2"/>
    <w:rsid w:val="00FA1189"/>
    <w:rsid w:val="00FA20C4"/>
    <w:rsid w:val="00FA2135"/>
    <w:rsid w:val="00FA2935"/>
    <w:rsid w:val="00FA3C36"/>
    <w:rsid w:val="00FA48BA"/>
    <w:rsid w:val="00FA564F"/>
    <w:rsid w:val="00FA5EE6"/>
    <w:rsid w:val="00FA633E"/>
    <w:rsid w:val="00FA6480"/>
    <w:rsid w:val="00FA6AE2"/>
    <w:rsid w:val="00FA731E"/>
    <w:rsid w:val="00FA7435"/>
    <w:rsid w:val="00FA7700"/>
    <w:rsid w:val="00FA7777"/>
    <w:rsid w:val="00FB09D7"/>
    <w:rsid w:val="00FB1C56"/>
    <w:rsid w:val="00FB1EFC"/>
    <w:rsid w:val="00FB2ACA"/>
    <w:rsid w:val="00FB4160"/>
    <w:rsid w:val="00FB46AF"/>
    <w:rsid w:val="00FB5324"/>
    <w:rsid w:val="00FB72BF"/>
    <w:rsid w:val="00FC037E"/>
    <w:rsid w:val="00FC077D"/>
    <w:rsid w:val="00FC081A"/>
    <w:rsid w:val="00FC0B40"/>
    <w:rsid w:val="00FC19BE"/>
    <w:rsid w:val="00FC28EA"/>
    <w:rsid w:val="00FC465C"/>
    <w:rsid w:val="00FC5530"/>
    <w:rsid w:val="00FC6051"/>
    <w:rsid w:val="00FC73ED"/>
    <w:rsid w:val="00FD0999"/>
    <w:rsid w:val="00FD2149"/>
    <w:rsid w:val="00FD2713"/>
    <w:rsid w:val="00FD2CAB"/>
    <w:rsid w:val="00FD31C2"/>
    <w:rsid w:val="00FD3251"/>
    <w:rsid w:val="00FD4D46"/>
    <w:rsid w:val="00FD58DF"/>
    <w:rsid w:val="00FD6450"/>
    <w:rsid w:val="00FD64C2"/>
    <w:rsid w:val="00FD6784"/>
    <w:rsid w:val="00FD7166"/>
    <w:rsid w:val="00FD7833"/>
    <w:rsid w:val="00FD784B"/>
    <w:rsid w:val="00FD7F4C"/>
    <w:rsid w:val="00FE12A5"/>
    <w:rsid w:val="00FE1747"/>
    <w:rsid w:val="00FE2040"/>
    <w:rsid w:val="00FE47A0"/>
    <w:rsid w:val="00FE4BAF"/>
    <w:rsid w:val="00FE5D2B"/>
    <w:rsid w:val="00FE5D67"/>
    <w:rsid w:val="00FE6161"/>
    <w:rsid w:val="00FE6A3E"/>
    <w:rsid w:val="00FE6A99"/>
    <w:rsid w:val="00FE6CF2"/>
    <w:rsid w:val="00FE724D"/>
    <w:rsid w:val="00FE726B"/>
    <w:rsid w:val="00FF0743"/>
    <w:rsid w:val="00FF084C"/>
    <w:rsid w:val="00FF17B8"/>
    <w:rsid w:val="00FF24AF"/>
    <w:rsid w:val="00FF260D"/>
    <w:rsid w:val="00FF269A"/>
    <w:rsid w:val="00FF29EF"/>
    <w:rsid w:val="00FF2D75"/>
    <w:rsid w:val="00FF318C"/>
    <w:rsid w:val="00FF46BA"/>
    <w:rsid w:val="00FF4712"/>
    <w:rsid w:val="00FF4DB3"/>
    <w:rsid w:val="00FF5280"/>
    <w:rsid w:val="00FF77AD"/>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AE4039"/>
  <w15:docId w15:val="{37DD3BCB-8202-4207-BD7A-B49D9DEE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E82"/>
  </w:style>
  <w:style w:type="paragraph" w:styleId="Heading1">
    <w:name w:val="heading 1"/>
    <w:basedOn w:val="Normal"/>
    <w:link w:val="Heading1Char"/>
    <w:uiPriority w:val="9"/>
    <w:qFormat/>
    <w:rsid w:val="0075641A"/>
    <w:pPr>
      <w:spacing w:before="48" w:line="240" w:lineRule="atLeast"/>
      <w:outlineLvl w:val="0"/>
    </w:pPr>
    <w:rPr>
      <w:rFonts w:ascii="Arial" w:hAnsi="Arial" w:cs="Arial"/>
      <w:caps/>
      <w:kern w:val="36"/>
      <w:sz w:val="46"/>
      <w:szCs w:val="46"/>
    </w:rPr>
  </w:style>
  <w:style w:type="paragraph" w:styleId="Heading2">
    <w:name w:val="heading 2"/>
    <w:basedOn w:val="Normal"/>
    <w:next w:val="Normal"/>
    <w:link w:val="Heading2Char"/>
    <w:semiHidden/>
    <w:unhideWhenUsed/>
    <w:qFormat/>
    <w:rsid w:val="003C24C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3208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15D"/>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1">
    <w:name w:val="1"/>
    <w:aliases w:val="2,3"/>
    <w:basedOn w:val="DefaultParagraphFont"/>
  </w:style>
  <w:style w:type="paragraph" w:styleId="BodyText2">
    <w:name w:val="Body Text 2"/>
    <w:basedOn w:val="Normal"/>
    <w:link w:val="BodyText2Char"/>
    <w:pPr>
      <w:widowControl w:val="0"/>
      <w:tabs>
        <w:tab w:val="left" w:pos="0"/>
        <w:tab w:val="left" w:pos="2970"/>
        <w:tab w:val="left" w:pos="3600"/>
        <w:tab w:val="left" w:pos="4320"/>
        <w:tab w:val="left" w:pos="5040"/>
        <w:tab w:val="left" w:pos="5760"/>
        <w:tab w:val="left" w:pos="6480"/>
        <w:tab w:val="left" w:pos="7200"/>
        <w:tab w:val="left" w:pos="7920"/>
        <w:tab w:val="right" w:pos="8640"/>
      </w:tabs>
      <w:jc w:val="both"/>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character" w:styleId="FootnoteReference">
    <w:name w:val="footnote reference"/>
    <w:uiPriority w:val="99"/>
    <w:semiHidden/>
    <w:rPr>
      <w:vertAlign w:val="superscript"/>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1">
    <w:name w:val="11"/>
    <w:aliases w:val=" 2, 3"/>
    <w:basedOn w:val="Normal"/>
    <w:pPr>
      <w:widowControl w:val="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hkQuote">
    <w:name w:val="hkQuote"/>
    <w:basedOn w:val="Normal"/>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rPr>
      <w:sz w:val="24"/>
    </w:r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rsid w:val="00A2315D"/>
    <w:pPr>
      <w:tabs>
        <w:tab w:val="center" w:pos="4320"/>
        <w:tab w:val="right" w:pos="8640"/>
      </w:tabs>
    </w:pPr>
  </w:style>
  <w:style w:type="paragraph" w:styleId="BalloonText">
    <w:name w:val="Balloon Text"/>
    <w:basedOn w:val="Normal"/>
    <w:link w:val="BalloonTextChar"/>
    <w:semiHidden/>
    <w:rsid w:val="00D40582"/>
    <w:rPr>
      <w:rFonts w:ascii="Tahoma" w:hAnsi="Tahoma" w:cs="Tahoma"/>
      <w:sz w:val="16"/>
      <w:szCs w:val="16"/>
    </w:rPr>
  </w:style>
  <w:style w:type="character" w:styleId="Hyperlink">
    <w:name w:val="Hyperlink"/>
    <w:rsid w:val="00447F60"/>
    <w:rPr>
      <w:color w:val="0000FF"/>
      <w:u w:val="single"/>
    </w:rPr>
  </w:style>
  <w:style w:type="character" w:styleId="PageNumber">
    <w:name w:val="page number"/>
    <w:basedOn w:val="DefaultParagraphFont"/>
    <w:rsid w:val="00E51CED"/>
  </w:style>
  <w:style w:type="paragraph" w:styleId="NormalWeb">
    <w:name w:val="Normal (Web)"/>
    <w:basedOn w:val="Normal"/>
    <w:uiPriority w:val="99"/>
    <w:unhideWhenUsed/>
    <w:rsid w:val="004E7242"/>
    <w:pPr>
      <w:spacing w:before="100" w:beforeAutospacing="1" w:after="100" w:afterAutospacing="1"/>
    </w:pPr>
    <w:rPr>
      <w:rFonts w:eastAsia="Calibri"/>
      <w:sz w:val="24"/>
      <w:szCs w:val="24"/>
    </w:rPr>
  </w:style>
  <w:style w:type="paragraph" w:styleId="ListParagraph">
    <w:name w:val="List Paragraph"/>
    <w:basedOn w:val="Normal"/>
    <w:uiPriority w:val="34"/>
    <w:qFormat/>
    <w:rsid w:val="004E7242"/>
    <w:pPr>
      <w:ind w:left="720"/>
    </w:pPr>
    <w:rPr>
      <w:rFonts w:ascii="Calibri" w:eastAsia="Calibri" w:hAnsi="Calibri"/>
      <w:sz w:val="22"/>
      <w:szCs w:val="22"/>
    </w:rPr>
  </w:style>
  <w:style w:type="character" w:customStyle="1" w:styleId="HeaderChar">
    <w:name w:val="Header Char"/>
    <w:link w:val="Header"/>
    <w:rsid w:val="00D076EB"/>
  </w:style>
  <w:style w:type="table" w:styleId="TableGrid">
    <w:name w:val="Table Grid"/>
    <w:basedOn w:val="TableNormal"/>
    <w:uiPriority w:val="59"/>
    <w:rsid w:val="00B2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641A"/>
  </w:style>
  <w:style w:type="character" w:customStyle="1" w:styleId="Heading1Char">
    <w:name w:val="Heading 1 Char"/>
    <w:link w:val="Heading1"/>
    <w:uiPriority w:val="9"/>
    <w:rsid w:val="0075641A"/>
    <w:rPr>
      <w:rFonts w:ascii="Arial" w:hAnsi="Arial" w:cs="Arial"/>
      <w:caps/>
      <w:kern w:val="36"/>
      <w:sz w:val="46"/>
      <w:szCs w:val="46"/>
    </w:rPr>
  </w:style>
  <w:style w:type="character" w:customStyle="1" w:styleId="entry-title">
    <w:name w:val="entry-title"/>
    <w:rsid w:val="0075641A"/>
  </w:style>
  <w:style w:type="paragraph" w:customStyle="1" w:styleId="Default">
    <w:name w:val="Default"/>
    <w:rsid w:val="00E5424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03FBB"/>
    <w:rPr>
      <w:rFonts w:ascii="Calibri" w:eastAsia="Calibri" w:hAnsi="Calibri"/>
      <w:sz w:val="22"/>
      <w:szCs w:val="21"/>
    </w:rPr>
  </w:style>
  <w:style w:type="character" w:customStyle="1" w:styleId="PlainTextChar">
    <w:name w:val="Plain Text Char"/>
    <w:link w:val="PlainText"/>
    <w:uiPriority w:val="99"/>
    <w:rsid w:val="00603FBB"/>
    <w:rPr>
      <w:rFonts w:ascii="Calibri" w:eastAsia="Calibri" w:hAnsi="Calibri"/>
      <w:sz w:val="22"/>
      <w:szCs w:val="21"/>
    </w:rPr>
  </w:style>
  <w:style w:type="table" w:customStyle="1" w:styleId="TableGrid1">
    <w:name w:val="Table Grid1"/>
    <w:basedOn w:val="TableNormal"/>
    <w:next w:val="TableGrid"/>
    <w:uiPriority w:val="59"/>
    <w:rsid w:val="009E5C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0592C"/>
    <w:rPr>
      <w:i/>
      <w:iCs/>
    </w:rPr>
  </w:style>
  <w:style w:type="character" w:styleId="CommentReference">
    <w:name w:val="annotation reference"/>
    <w:rsid w:val="00D93DBF"/>
    <w:rPr>
      <w:sz w:val="16"/>
      <w:szCs w:val="16"/>
    </w:rPr>
  </w:style>
  <w:style w:type="paragraph" w:styleId="CommentText">
    <w:name w:val="annotation text"/>
    <w:basedOn w:val="Normal"/>
    <w:link w:val="CommentTextChar"/>
    <w:rsid w:val="00D93DBF"/>
  </w:style>
  <w:style w:type="character" w:customStyle="1" w:styleId="CommentTextChar">
    <w:name w:val="Comment Text Char"/>
    <w:basedOn w:val="DefaultParagraphFont"/>
    <w:link w:val="CommentText"/>
    <w:rsid w:val="00D93DBF"/>
  </w:style>
  <w:style w:type="paragraph" w:styleId="CommentSubject">
    <w:name w:val="annotation subject"/>
    <w:basedOn w:val="CommentText"/>
    <w:next w:val="CommentText"/>
    <w:link w:val="CommentSubjectChar"/>
    <w:rsid w:val="00D93DBF"/>
    <w:rPr>
      <w:b/>
      <w:bCs/>
    </w:rPr>
  </w:style>
  <w:style w:type="character" w:customStyle="1" w:styleId="CommentSubjectChar">
    <w:name w:val="Comment Subject Char"/>
    <w:link w:val="CommentSubject"/>
    <w:rsid w:val="00D93DBF"/>
    <w:rPr>
      <w:b/>
      <w:bCs/>
    </w:rPr>
  </w:style>
  <w:style w:type="character" w:customStyle="1" w:styleId="Heading2Char">
    <w:name w:val="Heading 2 Char"/>
    <w:link w:val="Heading2"/>
    <w:semiHidden/>
    <w:rsid w:val="003C24CB"/>
    <w:rPr>
      <w:rFonts w:ascii="Cambria" w:eastAsia="Times New Roman" w:hAnsi="Cambria" w:cs="Times New Roman"/>
      <w:b/>
      <w:bCs/>
      <w:i/>
      <w:iCs/>
      <w:sz w:val="28"/>
      <w:szCs w:val="28"/>
    </w:rPr>
  </w:style>
  <w:style w:type="paragraph" w:customStyle="1" w:styleId="s6">
    <w:name w:val="s6"/>
    <w:basedOn w:val="Normal"/>
    <w:rsid w:val="00191796"/>
    <w:pPr>
      <w:spacing w:before="100" w:beforeAutospacing="1" w:after="100" w:afterAutospacing="1"/>
    </w:pPr>
    <w:rPr>
      <w:rFonts w:ascii="Calibri" w:eastAsia="Calibri" w:hAnsi="Calibri"/>
      <w:sz w:val="22"/>
      <w:szCs w:val="22"/>
    </w:rPr>
  </w:style>
  <w:style w:type="paragraph" w:customStyle="1" w:styleId="s8">
    <w:name w:val="s8"/>
    <w:basedOn w:val="Normal"/>
    <w:rsid w:val="00191796"/>
    <w:pPr>
      <w:spacing w:before="100" w:beforeAutospacing="1" w:after="100" w:afterAutospacing="1"/>
    </w:pPr>
    <w:rPr>
      <w:rFonts w:ascii="Calibri" w:eastAsia="Calibri" w:hAnsi="Calibri"/>
      <w:sz w:val="22"/>
      <w:szCs w:val="22"/>
    </w:rPr>
  </w:style>
  <w:style w:type="character" w:customStyle="1" w:styleId="bumpedfont15">
    <w:name w:val="bumpedfont15"/>
    <w:rsid w:val="00191796"/>
  </w:style>
  <w:style w:type="character" w:customStyle="1" w:styleId="s11">
    <w:name w:val="s11"/>
    <w:rsid w:val="00191796"/>
  </w:style>
  <w:style w:type="paragraph" w:styleId="Title">
    <w:name w:val="Title"/>
    <w:basedOn w:val="Normal"/>
    <w:link w:val="TitleChar"/>
    <w:uiPriority w:val="10"/>
    <w:qFormat/>
    <w:rsid w:val="00E80B62"/>
    <w:pPr>
      <w:spacing w:after="300"/>
      <w:contextualSpacing/>
    </w:pPr>
    <w:rPr>
      <w:rFonts w:ascii="Cambria" w:eastAsia="Calibri" w:hAnsi="Cambria"/>
      <w:color w:val="17365D"/>
      <w:spacing w:val="5"/>
      <w:sz w:val="52"/>
      <w:szCs w:val="52"/>
    </w:rPr>
  </w:style>
  <w:style w:type="character" w:customStyle="1" w:styleId="TitleChar">
    <w:name w:val="Title Char"/>
    <w:link w:val="Title"/>
    <w:uiPriority w:val="10"/>
    <w:rsid w:val="00E80B62"/>
    <w:rPr>
      <w:rFonts w:ascii="Cambria" w:eastAsia="Calibri" w:hAnsi="Cambria"/>
      <w:color w:val="17365D"/>
      <w:spacing w:val="5"/>
      <w:sz w:val="52"/>
      <w:szCs w:val="52"/>
    </w:rPr>
  </w:style>
  <w:style w:type="character" w:customStyle="1" w:styleId="date-display-single">
    <w:name w:val="date-display-single"/>
    <w:rsid w:val="005A4106"/>
  </w:style>
  <w:style w:type="character" w:customStyle="1" w:styleId="UnresolvedMention1">
    <w:name w:val="Unresolved Mention1"/>
    <w:uiPriority w:val="99"/>
    <w:semiHidden/>
    <w:unhideWhenUsed/>
    <w:rsid w:val="00F4799D"/>
    <w:rPr>
      <w:color w:val="605E5C"/>
      <w:shd w:val="clear" w:color="auto" w:fill="E1DFDD"/>
    </w:rPr>
  </w:style>
  <w:style w:type="paragraph" w:styleId="NoSpacing">
    <w:name w:val="No Spacing"/>
    <w:basedOn w:val="Normal"/>
    <w:uiPriority w:val="1"/>
    <w:qFormat/>
    <w:rsid w:val="00F77B1B"/>
    <w:rPr>
      <w:rFonts w:ascii="Calibri" w:eastAsia="Calibri" w:hAnsi="Calibri"/>
      <w:sz w:val="22"/>
      <w:szCs w:val="22"/>
    </w:rPr>
  </w:style>
  <w:style w:type="table" w:customStyle="1" w:styleId="TableGrid2">
    <w:name w:val="Table Grid2"/>
    <w:basedOn w:val="TableNormal"/>
    <w:next w:val="TableGrid"/>
    <w:uiPriority w:val="39"/>
    <w:rsid w:val="004F01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1797C"/>
    <w:rPr>
      <w:color w:val="954F72"/>
      <w:u w:val="single"/>
    </w:rPr>
  </w:style>
  <w:style w:type="character" w:customStyle="1" w:styleId="Heading5Char">
    <w:name w:val="Heading 5 Char"/>
    <w:link w:val="Heading5"/>
    <w:semiHidden/>
    <w:rsid w:val="003208C5"/>
    <w:rPr>
      <w:rFonts w:ascii="Calibri" w:eastAsia="Times New Roman" w:hAnsi="Calibri" w:cs="Times New Roman"/>
      <w:b/>
      <w:bCs/>
      <w:i/>
      <w:iCs/>
      <w:sz w:val="26"/>
      <w:szCs w:val="26"/>
    </w:rPr>
  </w:style>
  <w:style w:type="character" w:styleId="Strong">
    <w:name w:val="Strong"/>
    <w:uiPriority w:val="22"/>
    <w:qFormat/>
    <w:rsid w:val="00C75D81"/>
    <w:rPr>
      <w:b/>
      <w:bCs/>
    </w:rPr>
  </w:style>
  <w:style w:type="character" w:customStyle="1" w:styleId="FootnoteTextChar">
    <w:name w:val="Footnote Text Char"/>
    <w:link w:val="FootnoteText"/>
    <w:uiPriority w:val="99"/>
    <w:semiHidden/>
    <w:rsid w:val="00ED3E5A"/>
  </w:style>
  <w:style w:type="character" w:customStyle="1" w:styleId="e2ma-style">
    <w:name w:val="e2ma-style"/>
    <w:basedOn w:val="DefaultParagraphFont"/>
    <w:rsid w:val="00980D4D"/>
  </w:style>
  <w:style w:type="paragraph" w:customStyle="1" w:styleId="zBottomof0">
    <w:name w:val="zBottom of"/>
    <w:basedOn w:val="Normal"/>
    <w:rsid w:val="00F025DB"/>
    <w:pPr>
      <w:widowControl w:val="0"/>
      <w:pBdr>
        <w:top w:val="double" w:sz="1" w:space="0" w:color="000000"/>
      </w:pBdr>
      <w:jc w:val="center"/>
    </w:pPr>
    <w:rPr>
      <w:rFonts w:ascii="Arial" w:hAnsi="Arial"/>
      <w:sz w:val="16"/>
    </w:rPr>
  </w:style>
  <w:style w:type="character" w:customStyle="1" w:styleId="UnresolvedMention2">
    <w:name w:val="Unresolved Mention2"/>
    <w:uiPriority w:val="99"/>
    <w:semiHidden/>
    <w:unhideWhenUsed/>
    <w:rsid w:val="00F025DB"/>
    <w:rPr>
      <w:color w:val="605E5C"/>
      <w:shd w:val="clear" w:color="auto" w:fill="E1DFDD"/>
    </w:rPr>
  </w:style>
  <w:style w:type="character" w:customStyle="1" w:styleId="articlebody-interstitial-span">
    <w:name w:val="article__body-interstitial-span"/>
    <w:rsid w:val="00F025DB"/>
  </w:style>
  <w:style w:type="paragraph" w:styleId="z-TopofForm">
    <w:name w:val="HTML Top of Form"/>
    <w:basedOn w:val="Normal"/>
    <w:next w:val="Normal"/>
    <w:link w:val="z-TopofFormChar"/>
    <w:hidden/>
    <w:uiPriority w:val="99"/>
    <w:unhideWhenUsed/>
    <w:rsid w:val="00F02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25DB"/>
    <w:rPr>
      <w:rFonts w:ascii="Arial" w:hAnsi="Arial" w:cs="Arial"/>
      <w:vanish/>
      <w:sz w:val="16"/>
      <w:szCs w:val="16"/>
    </w:rPr>
  </w:style>
  <w:style w:type="paragraph" w:customStyle="1" w:styleId="connext-privacy-policy-message">
    <w:name w:val="connext-privacy-policy-message"/>
    <w:basedOn w:val="Normal"/>
    <w:rsid w:val="00F025DB"/>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unhideWhenUsed/>
    <w:rsid w:val="00F02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25DB"/>
    <w:rPr>
      <w:rFonts w:ascii="Arial" w:hAnsi="Arial" w:cs="Arial"/>
      <w:vanish/>
      <w:sz w:val="16"/>
      <w:szCs w:val="16"/>
    </w:rPr>
  </w:style>
  <w:style w:type="paragraph" w:customStyle="1" w:styleId="xmsonormal">
    <w:name w:val="x_msonormal"/>
    <w:basedOn w:val="Normal"/>
    <w:rsid w:val="00F025DB"/>
    <w:rPr>
      <w:rFonts w:eastAsia="Calibri"/>
    </w:rPr>
  </w:style>
  <w:style w:type="paragraph" w:customStyle="1" w:styleId="xmsotitle">
    <w:name w:val="x_msotitle"/>
    <w:basedOn w:val="Normal"/>
    <w:rsid w:val="00F025DB"/>
    <w:pPr>
      <w:spacing w:after="300"/>
    </w:pPr>
    <w:rPr>
      <w:rFonts w:ascii="Cambria" w:eastAsia="Calibri" w:hAnsi="Cambria" w:cs="Calibri"/>
      <w:color w:val="17365D"/>
      <w:spacing w:val="5"/>
      <w:sz w:val="52"/>
      <w:szCs w:val="52"/>
    </w:rPr>
  </w:style>
  <w:style w:type="character" w:customStyle="1" w:styleId="eventicon">
    <w:name w:val="event_icon"/>
    <w:basedOn w:val="DefaultParagraphFont"/>
    <w:rsid w:val="00F025DB"/>
  </w:style>
  <w:style w:type="paragraph" w:customStyle="1" w:styleId="width80">
    <w:name w:val="width80"/>
    <w:basedOn w:val="Normal"/>
    <w:rsid w:val="009D1132"/>
    <w:pPr>
      <w:spacing w:before="100" w:beforeAutospacing="1" w:after="100" w:afterAutospacing="1"/>
    </w:pPr>
    <w:rPr>
      <w:rFonts w:ascii="Calibri" w:eastAsia="Calibri" w:hAnsi="Calibri" w:cs="Calibri"/>
      <w:sz w:val="22"/>
      <w:szCs w:val="22"/>
    </w:rPr>
  </w:style>
  <w:style w:type="character" w:customStyle="1" w:styleId="BodyText2Char">
    <w:name w:val="Body Text 2 Char"/>
    <w:basedOn w:val="DefaultParagraphFont"/>
    <w:link w:val="BodyText2"/>
    <w:rsid w:val="0092510C"/>
  </w:style>
  <w:style w:type="paragraph" w:customStyle="1" w:styleId="zBottomof1">
    <w:name w:val="zBottom of"/>
    <w:basedOn w:val="Normal"/>
    <w:rsid w:val="0092510C"/>
    <w:pPr>
      <w:widowControl w:val="0"/>
      <w:pBdr>
        <w:top w:val="double" w:sz="1" w:space="0" w:color="000000"/>
      </w:pBdr>
      <w:jc w:val="center"/>
    </w:pPr>
    <w:rPr>
      <w:rFonts w:ascii="Arial" w:hAnsi="Arial"/>
      <w:sz w:val="16"/>
    </w:rPr>
  </w:style>
  <w:style w:type="character" w:customStyle="1" w:styleId="FooterChar">
    <w:name w:val="Footer Char"/>
    <w:basedOn w:val="DefaultParagraphFont"/>
    <w:link w:val="Footer"/>
    <w:rsid w:val="0092510C"/>
  </w:style>
  <w:style w:type="character" w:customStyle="1" w:styleId="BalloonTextChar">
    <w:name w:val="Balloon Text Char"/>
    <w:basedOn w:val="DefaultParagraphFont"/>
    <w:link w:val="BalloonText"/>
    <w:semiHidden/>
    <w:rsid w:val="0092510C"/>
    <w:rPr>
      <w:rFonts w:ascii="Tahoma" w:hAnsi="Tahoma" w:cs="Tahoma"/>
      <w:sz w:val="16"/>
      <w:szCs w:val="16"/>
    </w:rPr>
  </w:style>
  <w:style w:type="character" w:customStyle="1" w:styleId="bold">
    <w:name w:val="bold"/>
    <w:basedOn w:val="DefaultParagraphFont"/>
    <w:rsid w:val="0092510C"/>
  </w:style>
  <w:style w:type="paragraph" w:customStyle="1" w:styleId="zBottomof2">
    <w:name w:val="zBottom of"/>
    <w:basedOn w:val="Normal"/>
    <w:rsid w:val="00E52D73"/>
    <w:pPr>
      <w:widowControl w:val="0"/>
      <w:pBdr>
        <w:top w:val="double" w:sz="1" w:space="0" w:color="000000"/>
      </w:pBdr>
      <w:jc w:val="center"/>
    </w:pPr>
    <w:rPr>
      <w:rFonts w:ascii="Arial" w:hAnsi="Arial"/>
      <w:sz w:val="16"/>
    </w:rPr>
  </w:style>
  <w:style w:type="character" w:customStyle="1" w:styleId="UnresolvedMention3">
    <w:name w:val="Unresolved Mention3"/>
    <w:basedOn w:val="DefaultParagraphFont"/>
    <w:uiPriority w:val="99"/>
    <w:semiHidden/>
    <w:unhideWhenUsed/>
    <w:rsid w:val="006C4DEB"/>
    <w:rPr>
      <w:color w:val="605E5C"/>
      <w:shd w:val="clear" w:color="auto" w:fill="E1DFDD"/>
    </w:rPr>
  </w:style>
  <w:style w:type="character" w:customStyle="1" w:styleId="UnresolvedMention4">
    <w:name w:val="Unresolved Mention4"/>
    <w:basedOn w:val="DefaultParagraphFont"/>
    <w:uiPriority w:val="99"/>
    <w:semiHidden/>
    <w:unhideWhenUsed/>
    <w:rsid w:val="00353AB4"/>
    <w:rPr>
      <w:color w:val="605E5C"/>
      <w:shd w:val="clear" w:color="auto" w:fill="E1DFDD"/>
    </w:rPr>
  </w:style>
  <w:style w:type="character" w:customStyle="1" w:styleId="UnresolvedMention5">
    <w:name w:val="Unresolved Mention5"/>
    <w:basedOn w:val="DefaultParagraphFont"/>
    <w:uiPriority w:val="99"/>
    <w:semiHidden/>
    <w:unhideWhenUsed/>
    <w:rsid w:val="00D37197"/>
    <w:rPr>
      <w:color w:val="605E5C"/>
      <w:shd w:val="clear" w:color="auto" w:fill="E1DFDD"/>
    </w:rPr>
  </w:style>
  <w:style w:type="character" w:customStyle="1" w:styleId="UnresolvedMention6">
    <w:name w:val="Unresolved Mention6"/>
    <w:basedOn w:val="DefaultParagraphFont"/>
    <w:uiPriority w:val="99"/>
    <w:semiHidden/>
    <w:unhideWhenUsed/>
    <w:rsid w:val="00BD6864"/>
    <w:rPr>
      <w:color w:val="605E5C"/>
      <w:shd w:val="clear" w:color="auto" w:fill="E1DFDD"/>
    </w:rPr>
  </w:style>
  <w:style w:type="character" w:styleId="UnresolvedMention">
    <w:name w:val="Unresolved Mention"/>
    <w:basedOn w:val="DefaultParagraphFont"/>
    <w:uiPriority w:val="99"/>
    <w:semiHidden/>
    <w:unhideWhenUsed/>
    <w:rsid w:val="00A54B6E"/>
    <w:rPr>
      <w:color w:val="605E5C"/>
      <w:shd w:val="clear" w:color="auto" w:fill="E1DFDD"/>
    </w:rPr>
  </w:style>
  <w:style w:type="character" w:customStyle="1" w:styleId="markedcontent">
    <w:name w:val="markedcontent"/>
    <w:basedOn w:val="DefaultParagraphFont"/>
    <w:rsid w:val="00465BFF"/>
  </w:style>
  <w:style w:type="paragraph" w:customStyle="1" w:styleId="xxmsonormal">
    <w:name w:val="xxmsonormal"/>
    <w:basedOn w:val="Normal"/>
    <w:rsid w:val="00A50E3F"/>
    <w:pPr>
      <w:spacing w:before="100" w:beforeAutospacing="1" w:after="100" w:afterAutospacing="1"/>
    </w:pPr>
    <w:rPr>
      <w:sz w:val="24"/>
      <w:szCs w:val="24"/>
    </w:rPr>
  </w:style>
  <w:style w:type="character" w:customStyle="1" w:styleId="xapple-converted-space">
    <w:name w:val="x_apple-converted-space"/>
    <w:basedOn w:val="DefaultParagraphFont"/>
    <w:rsid w:val="006D4F38"/>
  </w:style>
  <w:style w:type="paragraph" w:customStyle="1" w:styleId="default0">
    <w:name w:val="default"/>
    <w:basedOn w:val="Normal"/>
    <w:rsid w:val="00FE6A3E"/>
    <w:pPr>
      <w:spacing w:before="100" w:beforeAutospacing="1" w:after="100" w:afterAutospacing="1"/>
    </w:pPr>
    <w:rPr>
      <w:sz w:val="24"/>
      <w:szCs w:val="24"/>
    </w:rPr>
  </w:style>
  <w:style w:type="paragraph" w:customStyle="1" w:styleId="xxmsolistparagraph">
    <w:name w:val="xxmsolistparagraph"/>
    <w:basedOn w:val="Normal"/>
    <w:rsid w:val="00F35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825">
      <w:bodyDiv w:val="1"/>
      <w:marLeft w:val="0"/>
      <w:marRight w:val="0"/>
      <w:marTop w:val="0"/>
      <w:marBottom w:val="0"/>
      <w:divBdr>
        <w:top w:val="none" w:sz="0" w:space="0" w:color="auto"/>
        <w:left w:val="none" w:sz="0" w:space="0" w:color="auto"/>
        <w:bottom w:val="none" w:sz="0" w:space="0" w:color="auto"/>
        <w:right w:val="none" w:sz="0" w:space="0" w:color="auto"/>
      </w:divBdr>
    </w:div>
    <w:div w:id="16933437">
      <w:bodyDiv w:val="1"/>
      <w:marLeft w:val="0"/>
      <w:marRight w:val="0"/>
      <w:marTop w:val="0"/>
      <w:marBottom w:val="0"/>
      <w:divBdr>
        <w:top w:val="none" w:sz="0" w:space="0" w:color="auto"/>
        <w:left w:val="none" w:sz="0" w:space="0" w:color="auto"/>
        <w:bottom w:val="none" w:sz="0" w:space="0" w:color="auto"/>
        <w:right w:val="none" w:sz="0" w:space="0" w:color="auto"/>
      </w:divBdr>
    </w:div>
    <w:div w:id="55007181">
      <w:bodyDiv w:val="1"/>
      <w:marLeft w:val="0"/>
      <w:marRight w:val="0"/>
      <w:marTop w:val="0"/>
      <w:marBottom w:val="0"/>
      <w:divBdr>
        <w:top w:val="none" w:sz="0" w:space="0" w:color="auto"/>
        <w:left w:val="none" w:sz="0" w:space="0" w:color="auto"/>
        <w:bottom w:val="none" w:sz="0" w:space="0" w:color="auto"/>
        <w:right w:val="none" w:sz="0" w:space="0" w:color="auto"/>
      </w:divBdr>
      <w:divsChild>
        <w:div w:id="110051446">
          <w:marLeft w:val="0"/>
          <w:marRight w:val="0"/>
          <w:marTop w:val="1005"/>
          <w:marBottom w:val="0"/>
          <w:divBdr>
            <w:top w:val="none" w:sz="0" w:space="0" w:color="auto"/>
            <w:left w:val="none" w:sz="0" w:space="0" w:color="auto"/>
            <w:bottom w:val="none" w:sz="0" w:space="0" w:color="auto"/>
            <w:right w:val="none" w:sz="0" w:space="0" w:color="auto"/>
          </w:divBdr>
          <w:divsChild>
            <w:div w:id="1774519997">
              <w:marLeft w:val="0"/>
              <w:marRight w:val="0"/>
              <w:marTop w:val="0"/>
              <w:marBottom w:val="0"/>
              <w:divBdr>
                <w:top w:val="none" w:sz="0" w:space="0" w:color="auto"/>
                <w:left w:val="none" w:sz="0" w:space="0" w:color="auto"/>
                <w:bottom w:val="none" w:sz="0" w:space="0" w:color="auto"/>
                <w:right w:val="none" w:sz="0" w:space="0" w:color="auto"/>
              </w:divBdr>
              <w:divsChild>
                <w:div w:id="1719284479">
                  <w:marLeft w:val="0"/>
                  <w:marRight w:val="0"/>
                  <w:marTop w:val="0"/>
                  <w:marBottom w:val="0"/>
                  <w:divBdr>
                    <w:top w:val="none" w:sz="0" w:space="0" w:color="auto"/>
                    <w:left w:val="none" w:sz="0" w:space="0" w:color="auto"/>
                    <w:bottom w:val="none" w:sz="0" w:space="0" w:color="auto"/>
                    <w:right w:val="none" w:sz="0" w:space="0" w:color="auto"/>
                  </w:divBdr>
                  <w:divsChild>
                    <w:div w:id="506559269">
                      <w:marLeft w:val="0"/>
                      <w:marRight w:val="0"/>
                      <w:marTop w:val="0"/>
                      <w:marBottom w:val="0"/>
                      <w:divBdr>
                        <w:top w:val="none" w:sz="0" w:space="0" w:color="auto"/>
                        <w:left w:val="none" w:sz="0" w:space="0" w:color="auto"/>
                        <w:bottom w:val="none" w:sz="0" w:space="0" w:color="auto"/>
                        <w:right w:val="none" w:sz="0" w:space="0" w:color="auto"/>
                      </w:divBdr>
                      <w:divsChild>
                        <w:div w:id="31659367">
                          <w:marLeft w:val="0"/>
                          <w:marRight w:val="0"/>
                          <w:marTop w:val="150"/>
                          <w:marBottom w:val="0"/>
                          <w:divBdr>
                            <w:top w:val="none" w:sz="0" w:space="0" w:color="auto"/>
                            <w:left w:val="none" w:sz="0" w:space="0" w:color="auto"/>
                            <w:bottom w:val="none" w:sz="0" w:space="0" w:color="auto"/>
                            <w:right w:val="none" w:sz="0" w:space="0" w:color="auto"/>
                          </w:divBdr>
                          <w:divsChild>
                            <w:div w:id="658967599">
                              <w:marLeft w:val="120"/>
                              <w:marRight w:val="120"/>
                              <w:marTop w:val="120"/>
                              <w:marBottom w:val="120"/>
                              <w:divBdr>
                                <w:top w:val="none" w:sz="0" w:space="0" w:color="auto"/>
                                <w:left w:val="none" w:sz="0" w:space="0" w:color="auto"/>
                                <w:bottom w:val="none" w:sz="0" w:space="0" w:color="auto"/>
                                <w:right w:val="none" w:sz="0" w:space="0" w:color="auto"/>
                              </w:divBdr>
                              <w:divsChild>
                                <w:div w:id="532041064">
                                  <w:marLeft w:val="168"/>
                                  <w:marRight w:val="144"/>
                                  <w:marTop w:val="144"/>
                                  <w:marBottom w:val="144"/>
                                  <w:divBdr>
                                    <w:top w:val="none" w:sz="0" w:space="0" w:color="auto"/>
                                    <w:left w:val="none" w:sz="0" w:space="0" w:color="auto"/>
                                    <w:bottom w:val="none" w:sz="0" w:space="0" w:color="auto"/>
                                    <w:right w:val="none" w:sz="0" w:space="0" w:color="auto"/>
                                  </w:divBdr>
                                  <w:divsChild>
                                    <w:div w:id="657267274">
                                      <w:marLeft w:val="0"/>
                                      <w:marRight w:val="0"/>
                                      <w:marTop w:val="0"/>
                                      <w:marBottom w:val="0"/>
                                      <w:divBdr>
                                        <w:top w:val="none" w:sz="0" w:space="0" w:color="auto"/>
                                        <w:left w:val="none" w:sz="0" w:space="0" w:color="auto"/>
                                        <w:bottom w:val="none" w:sz="0" w:space="0" w:color="auto"/>
                                        <w:right w:val="none" w:sz="0" w:space="0" w:color="auto"/>
                                      </w:divBdr>
                                      <w:divsChild>
                                        <w:div w:id="793864057">
                                          <w:marLeft w:val="0"/>
                                          <w:marRight w:val="0"/>
                                          <w:marTop w:val="0"/>
                                          <w:marBottom w:val="0"/>
                                          <w:divBdr>
                                            <w:top w:val="none" w:sz="0" w:space="0" w:color="auto"/>
                                            <w:left w:val="none" w:sz="0" w:space="0" w:color="auto"/>
                                            <w:bottom w:val="none" w:sz="0" w:space="0" w:color="auto"/>
                                            <w:right w:val="none" w:sz="0" w:space="0" w:color="auto"/>
                                          </w:divBdr>
                                        </w:div>
                                        <w:div w:id="1592545954">
                                          <w:marLeft w:val="0"/>
                                          <w:marRight w:val="0"/>
                                          <w:marTop w:val="0"/>
                                          <w:marBottom w:val="0"/>
                                          <w:divBdr>
                                            <w:top w:val="none" w:sz="0" w:space="0" w:color="auto"/>
                                            <w:left w:val="none" w:sz="0" w:space="0" w:color="auto"/>
                                            <w:bottom w:val="none" w:sz="0" w:space="0" w:color="auto"/>
                                            <w:right w:val="none" w:sz="0" w:space="0" w:color="auto"/>
                                          </w:divBdr>
                                          <w:divsChild>
                                            <w:div w:id="1407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6379">
      <w:bodyDiv w:val="1"/>
      <w:marLeft w:val="0"/>
      <w:marRight w:val="0"/>
      <w:marTop w:val="0"/>
      <w:marBottom w:val="0"/>
      <w:divBdr>
        <w:top w:val="none" w:sz="0" w:space="0" w:color="auto"/>
        <w:left w:val="none" w:sz="0" w:space="0" w:color="auto"/>
        <w:bottom w:val="none" w:sz="0" w:space="0" w:color="auto"/>
        <w:right w:val="none" w:sz="0" w:space="0" w:color="auto"/>
      </w:divBdr>
    </w:div>
    <w:div w:id="72825626">
      <w:bodyDiv w:val="1"/>
      <w:marLeft w:val="0"/>
      <w:marRight w:val="0"/>
      <w:marTop w:val="0"/>
      <w:marBottom w:val="0"/>
      <w:divBdr>
        <w:top w:val="none" w:sz="0" w:space="0" w:color="auto"/>
        <w:left w:val="none" w:sz="0" w:space="0" w:color="auto"/>
        <w:bottom w:val="none" w:sz="0" w:space="0" w:color="auto"/>
        <w:right w:val="none" w:sz="0" w:space="0" w:color="auto"/>
      </w:divBdr>
    </w:div>
    <w:div w:id="83917907">
      <w:bodyDiv w:val="1"/>
      <w:marLeft w:val="0"/>
      <w:marRight w:val="0"/>
      <w:marTop w:val="0"/>
      <w:marBottom w:val="0"/>
      <w:divBdr>
        <w:top w:val="none" w:sz="0" w:space="0" w:color="auto"/>
        <w:left w:val="none" w:sz="0" w:space="0" w:color="auto"/>
        <w:bottom w:val="none" w:sz="0" w:space="0" w:color="auto"/>
        <w:right w:val="none" w:sz="0" w:space="0" w:color="auto"/>
      </w:divBdr>
    </w:div>
    <w:div w:id="91172991">
      <w:bodyDiv w:val="1"/>
      <w:marLeft w:val="0"/>
      <w:marRight w:val="0"/>
      <w:marTop w:val="0"/>
      <w:marBottom w:val="0"/>
      <w:divBdr>
        <w:top w:val="none" w:sz="0" w:space="0" w:color="auto"/>
        <w:left w:val="none" w:sz="0" w:space="0" w:color="auto"/>
        <w:bottom w:val="none" w:sz="0" w:space="0" w:color="auto"/>
        <w:right w:val="none" w:sz="0" w:space="0" w:color="auto"/>
      </w:divBdr>
    </w:div>
    <w:div w:id="151992426">
      <w:bodyDiv w:val="1"/>
      <w:marLeft w:val="0"/>
      <w:marRight w:val="0"/>
      <w:marTop w:val="0"/>
      <w:marBottom w:val="0"/>
      <w:divBdr>
        <w:top w:val="none" w:sz="0" w:space="0" w:color="auto"/>
        <w:left w:val="none" w:sz="0" w:space="0" w:color="auto"/>
        <w:bottom w:val="none" w:sz="0" w:space="0" w:color="auto"/>
        <w:right w:val="none" w:sz="0" w:space="0" w:color="auto"/>
      </w:divBdr>
    </w:div>
    <w:div w:id="209803226">
      <w:bodyDiv w:val="1"/>
      <w:marLeft w:val="0"/>
      <w:marRight w:val="0"/>
      <w:marTop w:val="0"/>
      <w:marBottom w:val="0"/>
      <w:divBdr>
        <w:top w:val="none" w:sz="0" w:space="0" w:color="auto"/>
        <w:left w:val="none" w:sz="0" w:space="0" w:color="auto"/>
        <w:bottom w:val="none" w:sz="0" w:space="0" w:color="auto"/>
        <w:right w:val="none" w:sz="0" w:space="0" w:color="auto"/>
      </w:divBdr>
    </w:div>
    <w:div w:id="214239542">
      <w:bodyDiv w:val="1"/>
      <w:marLeft w:val="0"/>
      <w:marRight w:val="0"/>
      <w:marTop w:val="0"/>
      <w:marBottom w:val="0"/>
      <w:divBdr>
        <w:top w:val="none" w:sz="0" w:space="0" w:color="auto"/>
        <w:left w:val="none" w:sz="0" w:space="0" w:color="auto"/>
        <w:bottom w:val="none" w:sz="0" w:space="0" w:color="auto"/>
        <w:right w:val="none" w:sz="0" w:space="0" w:color="auto"/>
      </w:divBdr>
    </w:div>
    <w:div w:id="289016664">
      <w:bodyDiv w:val="1"/>
      <w:marLeft w:val="0"/>
      <w:marRight w:val="0"/>
      <w:marTop w:val="0"/>
      <w:marBottom w:val="0"/>
      <w:divBdr>
        <w:top w:val="none" w:sz="0" w:space="0" w:color="auto"/>
        <w:left w:val="none" w:sz="0" w:space="0" w:color="auto"/>
        <w:bottom w:val="none" w:sz="0" w:space="0" w:color="auto"/>
        <w:right w:val="none" w:sz="0" w:space="0" w:color="auto"/>
      </w:divBdr>
    </w:div>
    <w:div w:id="303774994">
      <w:bodyDiv w:val="1"/>
      <w:marLeft w:val="0"/>
      <w:marRight w:val="0"/>
      <w:marTop w:val="0"/>
      <w:marBottom w:val="0"/>
      <w:divBdr>
        <w:top w:val="none" w:sz="0" w:space="0" w:color="auto"/>
        <w:left w:val="none" w:sz="0" w:space="0" w:color="auto"/>
        <w:bottom w:val="none" w:sz="0" w:space="0" w:color="auto"/>
        <w:right w:val="none" w:sz="0" w:space="0" w:color="auto"/>
      </w:divBdr>
    </w:div>
    <w:div w:id="336926749">
      <w:bodyDiv w:val="1"/>
      <w:marLeft w:val="0"/>
      <w:marRight w:val="0"/>
      <w:marTop w:val="0"/>
      <w:marBottom w:val="0"/>
      <w:divBdr>
        <w:top w:val="none" w:sz="0" w:space="0" w:color="auto"/>
        <w:left w:val="none" w:sz="0" w:space="0" w:color="auto"/>
        <w:bottom w:val="none" w:sz="0" w:space="0" w:color="auto"/>
        <w:right w:val="none" w:sz="0" w:space="0" w:color="auto"/>
      </w:divBdr>
    </w:div>
    <w:div w:id="338118346">
      <w:bodyDiv w:val="1"/>
      <w:marLeft w:val="0"/>
      <w:marRight w:val="0"/>
      <w:marTop w:val="0"/>
      <w:marBottom w:val="0"/>
      <w:divBdr>
        <w:top w:val="none" w:sz="0" w:space="0" w:color="auto"/>
        <w:left w:val="none" w:sz="0" w:space="0" w:color="auto"/>
        <w:bottom w:val="none" w:sz="0" w:space="0" w:color="auto"/>
        <w:right w:val="none" w:sz="0" w:space="0" w:color="auto"/>
      </w:divBdr>
    </w:div>
    <w:div w:id="340857370">
      <w:bodyDiv w:val="1"/>
      <w:marLeft w:val="0"/>
      <w:marRight w:val="0"/>
      <w:marTop w:val="0"/>
      <w:marBottom w:val="0"/>
      <w:divBdr>
        <w:top w:val="none" w:sz="0" w:space="0" w:color="auto"/>
        <w:left w:val="none" w:sz="0" w:space="0" w:color="auto"/>
        <w:bottom w:val="none" w:sz="0" w:space="0" w:color="auto"/>
        <w:right w:val="none" w:sz="0" w:space="0" w:color="auto"/>
      </w:divBdr>
    </w:div>
    <w:div w:id="362754157">
      <w:bodyDiv w:val="1"/>
      <w:marLeft w:val="0"/>
      <w:marRight w:val="0"/>
      <w:marTop w:val="0"/>
      <w:marBottom w:val="0"/>
      <w:divBdr>
        <w:top w:val="none" w:sz="0" w:space="0" w:color="auto"/>
        <w:left w:val="none" w:sz="0" w:space="0" w:color="auto"/>
        <w:bottom w:val="none" w:sz="0" w:space="0" w:color="auto"/>
        <w:right w:val="none" w:sz="0" w:space="0" w:color="auto"/>
      </w:divBdr>
    </w:div>
    <w:div w:id="371656791">
      <w:bodyDiv w:val="1"/>
      <w:marLeft w:val="0"/>
      <w:marRight w:val="0"/>
      <w:marTop w:val="0"/>
      <w:marBottom w:val="0"/>
      <w:divBdr>
        <w:top w:val="none" w:sz="0" w:space="0" w:color="auto"/>
        <w:left w:val="none" w:sz="0" w:space="0" w:color="auto"/>
        <w:bottom w:val="none" w:sz="0" w:space="0" w:color="auto"/>
        <w:right w:val="none" w:sz="0" w:space="0" w:color="auto"/>
      </w:divBdr>
    </w:div>
    <w:div w:id="376780510">
      <w:bodyDiv w:val="1"/>
      <w:marLeft w:val="0"/>
      <w:marRight w:val="0"/>
      <w:marTop w:val="0"/>
      <w:marBottom w:val="0"/>
      <w:divBdr>
        <w:top w:val="none" w:sz="0" w:space="0" w:color="auto"/>
        <w:left w:val="none" w:sz="0" w:space="0" w:color="auto"/>
        <w:bottom w:val="none" w:sz="0" w:space="0" w:color="auto"/>
        <w:right w:val="none" w:sz="0" w:space="0" w:color="auto"/>
      </w:divBdr>
    </w:div>
    <w:div w:id="407383382">
      <w:bodyDiv w:val="1"/>
      <w:marLeft w:val="0"/>
      <w:marRight w:val="0"/>
      <w:marTop w:val="0"/>
      <w:marBottom w:val="0"/>
      <w:divBdr>
        <w:top w:val="none" w:sz="0" w:space="0" w:color="auto"/>
        <w:left w:val="none" w:sz="0" w:space="0" w:color="auto"/>
        <w:bottom w:val="none" w:sz="0" w:space="0" w:color="auto"/>
        <w:right w:val="none" w:sz="0" w:space="0" w:color="auto"/>
      </w:divBdr>
    </w:div>
    <w:div w:id="418718187">
      <w:bodyDiv w:val="1"/>
      <w:marLeft w:val="0"/>
      <w:marRight w:val="0"/>
      <w:marTop w:val="0"/>
      <w:marBottom w:val="0"/>
      <w:divBdr>
        <w:top w:val="none" w:sz="0" w:space="0" w:color="auto"/>
        <w:left w:val="none" w:sz="0" w:space="0" w:color="auto"/>
        <w:bottom w:val="none" w:sz="0" w:space="0" w:color="auto"/>
        <w:right w:val="none" w:sz="0" w:space="0" w:color="auto"/>
      </w:divBdr>
    </w:div>
    <w:div w:id="423428213">
      <w:bodyDiv w:val="1"/>
      <w:marLeft w:val="0"/>
      <w:marRight w:val="0"/>
      <w:marTop w:val="0"/>
      <w:marBottom w:val="0"/>
      <w:divBdr>
        <w:top w:val="none" w:sz="0" w:space="0" w:color="auto"/>
        <w:left w:val="none" w:sz="0" w:space="0" w:color="auto"/>
        <w:bottom w:val="none" w:sz="0" w:space="0" w:color="auto"/>
        <w:right w:val="none" w:sz="0" w:space="0" w:color="auto"/>
      </w:divBdr>
    </w:div>
    <w:div w:id="425926581">
      <w:bodyDiv w:val="1"/>
      <w:marLeft w:val="0"/>
      <w:marRight w:val="0"/>
      <w:marTop w:val="0"/>
      <w:marBottom w:val="0"/>
      <w:divBdr>
        <w:top w:val="none" w:sz="0" w:space="0" w:color="auto"/>
        <w:left w:val="none" w:sz="0" w:space="0" w:color="auto"/>
        <w:bottom w:val="none" w:sz="0" w:space="0" w:color="auto"/>
        <w:right w:val="none" w:sz="0" w:space="0" w:color="auto"/>
      </w:divBdr>
    </w:div>
    <w:div w:id="447284628">
      <w:bodyDiv w:val="1"/>
      <w:marLeft w:val="0"/>
      <w:marRight w:val="0"/>
      <w:marTop w:val="0"/>
      <w:marBottom w:val="0"/>
      <w:divBdr>
        <w:top w:val="none" w:sz="0" w:space="0" w:color="auto"/>
        <w:left w:val="none" w:sz="0" w:space="0" w:color="auto"/>
        <w:bottom w:val="none" w:sz="0" w:space="0" w:color="auto"/>
        <w:right w:val="none" w:sz="0" w:space="0" w:color="auto"/>
      </w:divBdr>
    </w:div>
    <w:div w:id="448740683">
      <w:bodyDiv w:val="1"/>
      <w:marLeft w:val="0"/>
      <w:marRight w:val="0"/>
      <w:marTop w:val="0"/>
      <w:marBottom w:val="0"/>
      <w:divBdr>
        <w:top w:val="none" w:sz="0" w:space="0" w:color="auto"/>
        <w:left w:val="none" w:sz="0" w:space="0" w:color="auto"/>
        <w:bottom w:val="none" w:sz="0" w:space="0" w:color="auto"/>
        <w:right w:val="none" w:sz="0" w:space="0" w:color="auto"/>
      </w:divBdr>
      <w:divsChild>
        <w:div w:id="955525090">
          <w:marLeft w:val="0"/>
          <w:marRight w:val="0"/>
          <w:marTop w:val="0"/>
          <w:marBottom w:val="0"/>
          <w:divBdr>
            <w:top w:val="none" w:sz="0" w:space="0" w:color="auto"/>
            <w:left w:val="none" w:sz="0" w:space="0" w:color="auto"/>
            <w:bottom w:val="none" w:sz="0" w:space="0" w:color="auto"/>
            <w:right w:val="none" w:sz="0" w:space="0" w:color="auto"/>
          </w:divBdr>
        </w:div>
      </w:divsChild>
    </w:div>
    <w:div w:id="455223982">
      <w:bodyDiv w:val="1"/>
      <w:marLeft w:val="0"/>
      <w:marRight w:val="0"/>
      <w:marTop w:val="0"/>
      <w:marBottom w:val="0"/>
      <w:divBdr>
        <w:top w:val="none" w:sz="0" w:space="0" w:color="auto"/>
        <w:left w:val="none" w:sz="0" w:space="0" w:color="auto"/>
        <w:bottom w:val="none" w:sz="0" w:space="0" w:color="auto"/>
        <w:right w:val="none" w:sz="0" w:space="0" w:color="auto"/>
      </w:divBdr>
      <w:divsChild>
        <w:div w:id="1877349487">
          <w:marLeft w:val="0"/>
          <w:marRight w:val="0"/>
          <w:marTop w:val="0"/>
          <w:marBottom w:val="0"/>
          <w:divBdr>
            <w:top w:val="none" w:sz="0" w:space="0" w:color="auto"/>
            <w:left w:val="none" w:sz="0" w:space="0" w:color="auto"/>
            <w:bottom w:val="none" w:sz="0" w:space="0" w:color="auto"/>
            <w:right w:val="none" w:sz="0" w:space="0" w:color="auto"/>
          </w:divBdr>
        </w:div>
      </w:divsChild>
    </w:div>
    <w:div w:id="462579777">
      <w:bodyDiv w:val="1"/>
      <w:marLeft w:val="0"/>
      <w:marRight w:val="0"/>
      <w:marTop w:val="0"/>
      <w:marBottom w:val="0"/>
      <w:divBdr>
        <w:top w:val="none" w:sz="0" w:space="0" w:color="auto"/>
        <w:left w:val="none" w:sz="0" w:space="0" w:color="auto"/>
        <w:bottom w:val="none" w:sz="0" w:space="0" w:color="auto"/>
        <w:right w:val="none" w:sz="0" w:space="0" w:color="auto"/>
      </w:divBdr>
    </w:div>
    <w:div w:id="521670522">
      <w:bodyDiv w:val="1"/>
      <w:marLeft w:val="0"/>
      <w:marRight w:val="0"/>
      <w:marTop w:val="0"/>
      <w:marBottom w:val="0"/>
      <w:divBdr>
        <w:top w:val="none" w:sz="0" w:space="0" w:color="auto"/>
        <w:left w:val="none" w:sz="0" w:space="0" w:color="auto"/>
        <w:bottom w:val="none" w:sz="0" w:space="0" w:color="auto"/>
        <w:right w:val="none" w:sz="0" w:space="0" w:color="auto"/>
      </w:divBdr>
    </w:div>
    <w:div w:id="536166855">
      <w:bodyDiv w:val="1"/>
      <w:marLeft w:val="0"/>
      <w:marRight w:val="0"/>
      <w:marTop w:val="0"/>
      <w:marBottom w:val="0"/>
      <w:divBdr>
        <w:top w:val="none" w:sz="0" w:space="0" w:color="auto"/>
        <w:left w:val="none" w:sz="0" w:space="0" w:color="auto"/>
        <w:bottom w:val="none" w:sz="0" w:space="0" w:color="auto"/>
        <w:right w:val="none" w:sz="0" w:space="0" w:color="auto"/>
      </w:divBdr>
      <w:divsChild>
        <w:div w:id="2138838629">
          <w:marLeft w:val="547"/>
          <w:marRight w:val="0"/>
          <w:marTop w:val="0"/>
          <w:marBottom w:val="0"/>
          <w:divBdr>
            <w:top w:val="none" w:sz="0" w:space="0" w:color="auto"/>
            <w:left w:val="none" w:sz="0" w:space="0" w:color="auto"/>
            <w:bottom w:val="none" w:sz="0" w:space="0" w:color="auto"/>
            <w:right w:val="none" w:sz="0" w:space="0" w:color="auto"/>
          </w:divBdr>
        </w:div>
      </w:divsChild>
    </w:div>
    <w:div w:id="541140577">
      <w:bodyDiv w:val="1"/>
      <w:marLeft w:val="0"/>
      <w:marRight w:val="0"/>
      <w:marTop w:val="0"/>
      <w:marBottom w:val="0"/>
      <w:divBdr>
        <w:top w:val="none" w:sz="0" w:space="0" w:color="auto"/>
        <w:left w:val="none" w:sz="0" w:space="0" w:color="auto"/>
        <w:bottom w:val="none" w:sz="0" w:space="0" w:color="auto"/>
        <w:right w:val="none" w:sz="0" w:space="0" w:color="auto"/>
      </w:divBdr>
    </w:div>
    <w:div w:id="542910121">
      <w:bodyDiv w:val="1"/>
      <w:marLeft w:val="0"/>
      <w:marRight w:val="0"/>
      <w:marTop w:val="0"/>
      <w:marBottom w:val="0"/>
      <w:divBdr>
        <w:top w:val="none" w:sz="0" w:space="0" w:color="auto"/>
        <w:left w:val="none" w:sz="0" w:space="0" w:color="auto"/>
        <w:bottom w:val="none" w:sz="0" w:space="0" w:color="auto"/>
        <w:right w:val="none" w:sz="0" w:space="0" w:color="auto"/>
      </w:divBdr>
    </w:div>
    <w:div w:id="546454997">
      <w:bodyDiv w:val="1"/>
      <w:marLeft w:val="0"/>
      <w:marRight w:val="0"/>
      <w:marTop w:val="0"/>
      <w:marBottom w:val="0"/>
      <w:divBdr>
        <w:top w:val="none" w:sz="0" w:space="0" w:color="auto"/>
        <w:left w:val="none" w:sz="0" w:space="0" w:color="auto"/>
        <w:bottom w:val="none" w:sz="0" w:space="0" w:color="auto"/>
        <w:right w:val="none" w:sz="0" w:space="0" w:color="auto"/>
      </w:divBdr>
    </w:div>
    <w:div w:id="562177853">
      <w:bodyDiv w:val="1"/>
      <w:marLeft w:val="0"/>
      <w:marRight w:val="0"/>
      <w:marTop w:val="0"/>
      <w:marBottom w:val="0"/>
      <w:divBdr>
        <w:top w:val="none" w:sz="0" w:space="0" w:color="auto"/>
        <w:left w:val="none" w:sz="0" w:space="0" w:color="auto"/>
        <w:bottom w:val="none" w:sz="0" w:space="0" w:color="auto"/>
        <w:right w:val="none" w:sz="0" w:space="0" w:color="auto"/>
      </w:divBdr>
    </w:div>
    <w:div w:id="570387427">
      <w:bodyDiv w:val="1"/>
      <w:marLeft w:val="0"/>
      <w:marRight w:val="0"/>
      <w:marTop w:val="0"/>
      <w:marBottom w:val="0"/>
      <w:divBdr>
        <w:top w:val="none" w:sz="0" w:space="0" w:color="auto"/>
        <w:left w:val="none" w:sz="0" w:space="0" w:color="auto"/>
        <w:bottom w:val="none" w:sz="0" w:space="0" w:color="auto"/>
        <w:right w:val="none" w:sz="0" w:space="0" w:color="auto"/>
      </w:divBdr>
    </w:div>
    <w:div w:id="603073097">
      <w:bodyDiv w:val="1"/>
      <w:marLeft w:val="0"/>
      <w:marRight w:val="0"/>
      <w:marTop w:val="0"/>
      <w:marBottom w:val="0"/>
      <w:divBdr>
        <w:top w:val="none" w:sz="0" w:space="0" w:color="auto"/>
        <w:left w:val="none" w:sz="0" w:space="0" w:color="auto"/>
        <w:bottom w:val="none" w:sz="0" w:space="0" w:color="auto"/>
        <w:right w:val="none" w:sz="0" w:space="0" w:color="auto"/>
      </w:divBdr>
      <w:divsChild>
        <w:div w:id="1897668057">
          <w:marLeft w:val="0"/>
          <w:marRight w:val="0"/>
          <w:marTop w:val="0"/>
          <w:marBottom w:val="0"/>
          <w:divBdr>
            <w:top w:val="none" w:sz="0" w:space="0" w:color="auto"/>
            <w:left w:val="none" w:sz="0" w:space="0" w:color="auto"/>
            <w:bottom w:val="none" w:sz="0" w:space="0" w:color="auto"/>
            <w:right w:val="none" w:sz="0" w:space="0" w:color="auto"/>
          </w:divBdr>
          <w:divsChild>
            <w:div w:id="2130929651">
              <w:marLeft w:val="0"/>
              <w:marRight w:val="0"/>
              <w:marTop w:val="0"/>
              <w:marBottom w:val="0"/>
              <w:divBdr>
                <w:top w:val="none" w:sz="0" w:space="0" w:color="auto"/>
                <w:left w:val="none" w:sz="0" w:space="0" w:color="auto"/>
                <w:bottom w:val="none" w:sz="0" w:space="0" w:color="auto"/>
                <w:right w:val="none" w:sz="0" w:space="0" w:color="auto"/>
              </w:divBdr>
              <w:divsChild>
                <w:div w:id="328487691">
                  <w:marLeft w:val="0"/>
                  <w:marRight w:val="0"/>
                  <w:marTop w:val="0"/>
                  <w:marBottom w:val="0"/>
                  <w:divBdr>
                    <w:top w:val="none" w:sz="0" w:space="0" w:color="auto"/>
                    <w:left w:val="none" w:sz="0" w:space="0" w:color="auto"/>
                    <w:bottom w:val="none" w:sz="0" w:space="0" w:color="auto"/>
                    <w:right w:val="none" w:sz="0" w:space="0" w:color="auto"/>
                  </w:divBdr>
                  <w:divsChild>
                    <w:div w:id="1488084752">
                      <w:marLeft w:val="0"/>
                      <w:marRight w:val="0"/>
                      <w:marTop w:val="0"/>
                      <w:marBottom w:val="0"/>
                      <w:divBdr>
                        <w:top w:val="none" w:sz="0" w:space="0" w:color="auto"/>
                        <w:left w:val="none" w:sz="0" w:space="0" w:color="auto"/>
                        <w:bottom w:val="none" w:sz="0" w:space="0" w:color="auto"/>
                        <w:right w:val="none" w:sz="0" w:space="0" w:color="auto"/>
                      </w:divBdr>
                      <w:divsChild>
                        <w:div w:id="642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0354">
      <w:bodyDiv w:val="1"/>
      <w:marLeft w:val="0"/>
      <w:marRight w:val="0"/>
      <w:marTop w:val="0"/>
      <w:marBottom w:val="0"/>
      <w:divBdr>
        <w:top w:val="none" w:sz="0" w:space="0" w:color="auto"/>
        <w:left w:val="none" w:sz="0" w:space="0" w:color="auto"/>
        <w:bottom w:val="none" w:sz="0" w:space="0" w:color="auto"/>
        <w:right w:val="none" w:sz="0" w:space="0" w:color="auto"/>
      </w:divBdr>
    </w:div>
    <w:div w:id="624239382">
      <w:bodyDiv w:val="1"/>
      <w:marLeft w:val="0"/>
      <w:marRight w:val="0"/>
      <w:marTop w:val="0"/>
      <w:marBottom w:val="0"/>
      <w:divBdr>
        <w:top w:val="none" w:sz="0" w:space="0" w:color="auto"/>
        <w:left w:val="none" w:sz="0" w:space="0" w:color="auto"/>
        <w:bottom w:val="none" w:sz="0" w:space="0" w:color="auto"/>
        <w:right w:val="none" w:sz="0" w:space="0" w:color="auto"/>
      </w:divBdr>
    </w:div>
    <w:div w:id="627973159">
      <w:bodyDiv w:val="1"/>
      <w:marLeft w:val="0"/>
      <w:marRight w:val="0"/>
      <w:marTop w:val="0"/>
      <w:marBottom w:val="0"/>
      <w:divBdr>
        <w:top w:val="none" w:sz="0" w:space="0" w:color="auto"/>
        <w:left w:val="none" w:sz="0" w:space="0" w:color="auto"/>
        <w:bottom w:val="none" w:sz="0" w:space="0" w:color="auto"/>
        <w:right w:val="none" w:sz="0" w:space="0" w:color="auto"/>
      </w:divBdr>
    </w:div>
    <w:div w:id="674110020">
      <w:bodyDiv w:val="1"/>
      <w:marLeft w:val="0"/>
      <w:marRight w:val="0"/>
      <w:marTop w:val="0"/>
      <w:marBottom w:val="0"/>
      <w:divBdr>
        <w:top w:val="none" w:sz="0" w:space="0" w:color="auto"/>
        <w:left w:val="none" w:sz="0" w:space="0" w:color="auto"/>
        <w:bottom w:val="none" w:sz="0" w:space="0" w:color="auto"/>
        <w:right w:val="none" w:sz="0" w:space="0" w:color="auto"/>
      </w:divBdr>
    </w:div>
    <w:div w:id="686254522">
      <w:bodyDiv w:val="1"/>
      <w:marLeft w:val="0"/>
      <w:marRight w:val="0"/>
      <w:marTop w:val="0"/>
      <w:marBottom w:val="0"/>
      <w:divBdr>
        <w:top w:val="none" w:sz="0" w:space="0" w:color="auto"/>
        <w:left w:val="none" w:sz="0" w:space="0" w:color="auto"/>
        <w:bottom w:val="none" w:sz="0" w:space="0" w:color="auto"/>
        <w:right w:val="none" w:sz="0" w:space="0" w:color="auto"/>
      </w:divBdr>
    </w:div>
    <w:div w:id="712074191">
      <w:bodyDiv w:val="1"/>
      <w:marLeft w:val="0"/>
      <w:marRight w:val="0"/>
      <w:marTop w:val="0"/>
      <w:marBottom w:val="0"/>
      <w:divBdr>
        <w:top w:val="none" w:sz="0" w:space="0" w:color="auto"/>
        <w:left w:val="none" w:sz="0" w:space="0" w:color="auto"/>
        <w:bottom w:val="none" w:sz="0" w:space="0" w:color="auto"/>
        <w:right w:val="none" w:sz="0" w:space="0" w:color="auto"/>
      </w:divBdr>
    </w:div>
    <w:div w:id="751632942">
      <w:bodyDiv w:val="1"/>
      <w:marLeft w:val="0"/>
      <w:marRight w:val="0"/>
      <w:marTop w:val="0"/>
      <w:marBottom w:val="0"/>
      <w:divBdr>
        <w:top w:val="none" w:sz="0" w:space="0" w:color="auto"/>
        <w:left w:val="none" w:sz="0" w:space="0" w:color="auto"/>
        <w:bottom w:val="none" w:sz="0" w:space="0" w:color="auto"/>
        <w:right w:val="none" w:sz="0" w:space="0" w:color="auto"/>
      </w:divBdr>
    </w:div>
    <w:div w:id="787358812">
      <w:bodyDiv w:val="1"/>
      <w:marLeft w:val="0"/>
      <w:marRight w:val="0"/>
      <w:marTop w:val="0"/>
      <w:marBottom w:val="0"/>
      <w:divBdr>
        <w:top w:val="none" w:sz="0" w:space="0" w:color="auto"/>
        <w:left w:val="none" w:sz="0" w:space="0" w:color="auto"/>
        <w:bottom w:val="none" w:sz="0" w:space="0" w:color="auto"/>
        <w:right w:val="none" w:sz="0" w:space="0" w:color="auto"/>
      </w:divBdr>
      <w:divsChild>
        <w:div w:id="1063329205">
          <w:marLeft w:val="0"/>
          <w:marRight w:val="0"/>
          <w:marTop w:val="0"/>
          <w:marBottom w:val="0"/>
          <w:divBdr>
            <w:top w:val="none" w:sz="0" w:space="0" w:color="auto"/>
            <w:left w:val="none" w:sz="0" w:space="0" w:color="auto"/>
            <w:bottom w:val="none" w:sz="0" w:space="0" w:color="auto"/>
            <w:right w:val="none" w:sz="0" w:space="0" w:color="auto"/>
          </w:divBdr>
          <w:divsChild>
            <w:div w:id="344945730">
              <w:marLeft w:val="150"/>
              <w:marRight w:val="150"/>
              <w:marTop w:val="0"/>
              <w:marBottom w:val="0"/>
              <w:divBdr>
                <w:top w:val="single" w:sz="6" w:space="0" w:color="C8C8C8"/>
                <w:left w:val="single" w:sz="6" w:space="0" w:color="CCCCCC"/>
                <w:bottom w:val="single" w:sz="6" w:space="0" w:color="CCCCCC"/>
                <w:right w:val="single" w:sz="6" w:space="0" w:color="CCCCCC"/>
              </w:divBdr>
              <w:divsChild>
                <w:div w:id="142167136">
                  <w:marLeft w:val="0"/>
                  <w:marRight w:val="0"/>
                  <w:marTop w:val="0"/>
                  <w:marBottom w:val="0"/>
                  <w:divBdr>
                    <w:top w:val="none" w:sz="0" w:space="0" w:color="auto"/>
                    <w:left w:val="none" w:sz="0" w:space="0" w:color="auto"/>
                    <w:bottom w:val="none" w:sz="0" w:space="0" w:color="auto"/>
                    <w:right w:val="none" w:sz="0" w:space="0" w:color="auto"/>
                  </w:divBdr>
                  <w:divsChild>
                    <w:div w:id="1547185249">
                      <w:marLeft w:val="150"/>
                      <w:marRight w:val="150"/>
                      <w:marTop w:val="150"/>
                      <w:marBottom w:val="150"/>
                      <w:divBdr>
                        <w:top w:val="none" w:sz="0" w:space="0" w:color="auto"/>
                        <w:left w:val="none" w:sz="0" w:space="0" w:color="auto"/>
                        <w:bottom w:val="none" w:sz="0" w:space="0" w:color="auto"/>
                        <w:right w:val="none" w:sz="0" w:space="0" w:color="auto"/>
                      </w:divBdr>
                      <w:divsChild>
                        <w:div w:id="274101749">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1468666108">
                              <w:marLeft w:val="0"/>
                              <w:marRight w:val="0"/>
                              <w:marTop w:val="0"/>
                              <w:marBottom w:val="0"/>
                              <w:divBdr>
                                <w:top w:val="none" w:sz="0" w:space="0" w:color="auto"/>
                                <w:left w:val="none" w:sz="0" w:space="0" w:color="auto"/>
                                <w:bottom w:val="none" w:sz="0" w:space="0" w:color="auto"/>
                                <w:right w:val="none" w:sz="0" w:space="0" w:color="auto"/>
                              </w:divBdr>
                              <w:divsChild>
                                <w:div w:id="17537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12220">
      <w:bodyDiv w:val="1"/>
      <w:marLeft w:val="0"/>
      <w:marRight w:val="0"/>
      <w:marTop w:val="0"/>
      <w:marBottom w:val="0"/>
      <w:divBdr>
        <w:top w:val="none" w:sz="0" w:space="0" w:color="auto"/>
        <w:left w:val="none" w:sz="0" w:space="0" w:color="auto"/>
        <w:bottom w:val="none" w:sz="0" w:space="0" w:color="auto"/>
        <w:right w:val="none" w:sz="0" w:space="0" w:color="auto"/>
      </w:divBdr>
    </w:div>
    <w:div w:id="882135400">
      <w:bodyDiv w:val="1"/>
      <w:marLeft w:val="0"/>
      <w:marRight w:val="0"/>
      <w:marTop w:val="0"/>
      <w:marBottom w:val="0"/>
      <w:divBdr>
        <w:top w:val="none" w:sz="0" w:space="0" w:color="auto"/>
        <w:left w:val="none" w:sz="0" w:space="0" w:color="auto"/>
        <w:bottom w:val="none" w:sz="0" w:space="0" w:color="auto"/>
        <w:right w:val="none" w:sz="0" w:space="0" w:color="auto"/>
      </w:divBdr>
      <w:divsChild>
        <w:div w:id="2125685675">
          <w:marLeft w:val="0"/>
          <w:marRight w:val="0"/>
          <w:marTop w:val="0"/>
          <w:marBottom w:val="0"/>
          <w:divBdr>
            <w:top w:val="none" w:sz="0" w:space="0" w:color="auto"/>
            <w:left w:val="none" w:sz="0" w:space="0" w:color="auto"/>
            <w:bottom w:val="none" w:sz="0" w:space="0" w:color="auto"/>
            <w:right w:val="none" w:sz="0" w:space="0" w:color="auto"/>
          </w:divBdr>
          <w:divsChild>
            <w:div w:id="1382558763">
              <w:marLeft w:val="150"/>
              <w:marRight w:val="150"/>
              <w:marTop w:val="0"/>
              <w:marBottom w:val="0"/>
              <w:divBdr>
                <w:top w:val="single" w:sz="6" w:space="0" w:color="C8C8C8"/>
                <w:left w:val="single" w:sz="6" w:space="0" w:color="CCCCCC"/>
                <w:bottom w:val="single" w:sz="6" w:space="0" w:color="CCCCCC"/>
                <w:right w:val="single" w:sz="6" w:space="0" w:color="CCCCCC"/>
              </w:divBdr>
              <w:divsChild>
                <w:div w:id="261498695">
                  <w:marLeft w:val="0"/>
                  <w:marRight w:val="0"/>
                  <w:marTop w:val="0"/>
                  <w:marBottom w:val="0"/>
                  <w:divBdr>
                    <w:top w:val="none" w:sz="0" w:space="0" w:color="auto"/>
                    <w:left w:val="none" w:sz="0" w:space="0" w:color="auto"/>
                    <w:bottom w:val="none" w:sz="0" w:space="0" w:color="auto"/>
                    <w:right w:val="none" w:sz="0" w:space="0" w:color="auto"/>
                  </w:divBdr>
                  <w:divsChild>
                    <w:div w:id="693652432">
                      <w:marLeft w:val="150"/>
                      <w:marRight w:val="150"/>
                      <w:marTop w:val="150"/>
                      <w:marBottom w:val="150"/>
                      <w:divBdr>
                        <w:top w:val="none" w:sz="0" w:space="0" w:color="auto"/>
                        <w:left w:val="none" w:sz="0" w:space="0" w:color="auto"/>
                        <w:bottom w:val="none" w:sz="0" w:space="0" w:color="auto"/>
                        <w:right w:val="none" w:sz="0" w:space="0" w:color="auto"/>
                      </w:divBdr>
                      <w:divsChild>
                        <w:div w:id="128520584">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591622">
                              <w:marLeft w:val="0"/>
                              <w:marRight w:val="0"/>
                              <w:marTop w:val="0"/>
                              <w:marBottom w:val="0"/>
                              <w:divBdr>
                                <w:top w:val="none" w:sz="0" w:space="0" w:color="auto"/>
                                <w:left w:val="none" w:sz="0" w:space="0" w:color="auto"/>
                                <w:bottom w:val="none" w:sz="0" w:space="0" w:color="auto"/>
                                <w:right w:val="none" w:sz="0" w:space="0" w:color="auto"/>
                              </w:divBdr>
                              <w:divsChild>
                                <w:div w:id="308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37717">
      <w:bodyDiv w:val="1"/>
      <w:marLeft w:val="0"/>
      <w:marRight w:val="0"/>
      <w:marTop w:val="0"/>
      <w:marBottom w:val="0"/>
      <w:divBdr>
        <w:top w:val="none" w:sz="0" w:space="0" w:color="auto"/>
        <w:left w:val="none" w:sz="0" w:space="0" w:color="auto"/>
        <w:bottom w:val="none" w:sz="0" w:space="0" w:color="auto"/>
        <w:right w:val="none" w:sz="0" w:space="0" w:color="auto"/>
      </w:divBdr>
      <w:divsChild>
        <w:div w:id="1484614531">
          <w:marLeft w:val="0"/>
          <w:marRight w:val="0"/>
          <w:marTop w:val="0"/>
          <w:marBottom w:val="0"/>
          <w:divBdr>
            <w:top w:val="none" w:sz="0" w:space="0" w:color="auto"/>
            <w:left w:val="none" w:sz="0" w:space="0" w:color="auto"/>
            <w:bottom w:val="none" w:sz="0" w:space="0" w:color="auto"/>
            <w:right w:val="none" w:sz="0" w:space="0" w:color="auto"/>
          </w:divBdr>
          <w:divsChild>
            <w:div w:id="1864901603">
              <w:marLeft w:val="0"/>
              <w:marRight w:val="0"/>
              <w:marTop w:val="0"/>
              <w:marBottom w:val="0"/>
              <w:divBdr>
                <w:top w:val="none" w:sz="0" w:space="0" w:color="auto"/>
                <w:left w:val="none" w:sz="0" w:space="0" w:color="auto"/>
                <w:bottom w:val="none" w:sz="0" w:space="0" w:color="auto"/>
                <w:right w:val="none" w:sz="0" w:space="0" w:color="auto"/>
              </w:divBdr>
              <w:divsChild>
                <w:div w:id="1262564121">
                  <w:marLeft w:val="0"/>
                  <w:marRight w:val="0"/>
                  <w:marTop w:val="0"/>
                  <w:marBottom w:val="0"/>
                  <w:divBdr>
                    <w:top w:val="none" w:sz="0" w:space="0" w:color="auto"/>
                    <w:left w:val="none" w:sz="0" w:space="0" w:color="auto"/>
                    <w:bottom w:val="none" w:sz="0" w:space="0" w:color="auto"/>
                    <w:right w:val="none" w:sz="0" w:space="0" w:color="auto"/>
                  </w:divBdr>
                  <w:divsChild>
                    <w:div w:id="1880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828">
      <w:bodyDiv w:val="1"/>
      <w:marLeft w:val="0"/>
      <w:marRight w:val="0"/>
      <w:marTop w:val="0"/>
      <w:marBottom w:val="0"/>
      <w:divBdr>
        <w:top w:val="none" w:sz="0" w:space="0" w:color="auto"/>
        <w:left w:val="none" w:sz="0" w:space="0" w:color="auto"/>
        <w:bottom w:val="none" w:sz="0" w:space="0" w:color="auto"/>
        <w:right w:val="none" w:sz="0" w:space="0" w:color="auto"/>
      </w:divBdr>
    </w:div>
    <w:div w:id="902132582">
      <w:bodyDiv w:val="1"/>
      <w:marLeft w:val="0"/>
      <w:marRight w:val="0"/>
      <w:marTop w:val="0"/>
      <w:marBottom w:val="0"/>
      <w:divBdr>
        <w:top w:val="none" w:sz="0" w:space="0" w:color="auto"/>
        <w:left w:val="none" w:sz="0" w:space="0" w:color="auto"/>
        <w:bottom w:val="none" w:sz="0" w:space="0" w:color="auto"/>
        <w:right w:val="none" w:sz="0" w:space="0" w:color="auto"/>
      </w:divBdr>
      <w:divsChild>
        <w:div w:id="881595281">
          <w:marLeft w:val="0"/>
          <w:marRight w:val="0"/>
          <w:marTop w:val="168"/>
          <w:marBottom w:val="0"/>
          <w:divBdr>
            <w:top w:val="none" w:sz="0" w:space="0" w:color="auto"/>
            <w:left w:val="none" w:sz="0" w:space="0" w:color="auto"/>
            <w:bottom w:val="none" w:sz="0" w:space="0" w:color="auto"/>
            <w:right w:val="none" w:sz="0" w:space="0" w:color="auto"/>
          </w:divBdr>
        </w:div>
        <w:div w:id="1169902328">
          <w:marLeft w:val="0"/>
          <w:marRight w:val="0"/>
          <w:marTop w:val="0"/>
          <w:marBottom w:val="0"/>
          <w:divBdr>
            <w:top w:val="none" w:sz="0" w:space="0" w:color="auto"/>
            <w:left w:val="none" w:sz="0" w:space="0" w:color="auto"/>
            <w:bottom w:val="none" w:sz="0" w:space="0" w:color="auto"/>
            <w:right w:val="none" w:sz="0" w:space="0" w:color="auto"/>
          </w:divBdr>
          <w:divsChild>
            <w:div w:id="2032291310">
              <w:marLeft w:val="0"/>
              <w:marRight w:val="240"/>
              <w:marTop w:val="45"/>
              <w:marBottom w:val="45"/>
              <w:divBdr>
                <w:top w:val="none" w:sz="0" w:space="0" w:color="auto"/>
                <w:left w:val="none" w:sz="0" w:space="0" w:color="auto"/>
                <w:bottom w:val="none" w:sz="0" w:space="0" w:color="auto"/>
                <w:right w:val="none" w:sz="0" w:space="0" w:color="auto"/>
              </w:divBdr>
            </w:div>
          </w:divsChild>
        </w:div>
      </w:divsChild>
    </w:div>
    <w:div w:id="92414588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88">
          <w:marLeft w:val="0"/>
          <w:marRight w:val="0"/>
          <w:marTop w:val="0"/>
          <w:marBottom w:val="0"/>
          <w:divBdr>
            <w:top w:val="none" w:sz="0" w:space="0" w:color="auto"/>
            <w:left w:val="none" w:sz="0" w:space="0" w:color="auto"/>
            <w:bottom w:val="none" w:sz="0" w:space="0" w:color="auto"/>
            <w:right w:val="none" w:sz="0" w:space="0" w:color="auto"/>
          </w:divBdr>
          <w:divsChild>
            <w:div w:id="1151092169">
              <w:marLeft w:val="0"/>
              <w:marRight w:val="0"/>
              <w:marTop w:val="0"/>
              <w:marBottom w:val="0"/>
              <w:divBdr>
                <w:top w:val="none" w:sz="0" w:space="0" w:color="auto"/>
                <w:left w:val="none" w:sz="0" w:space="0" w:color="auto"/>
                <w:bottom w:val="none" w:sz="0" w:space="0" w:color="auto"/>
                <w:right w:val="none" w:sz="0" w:space="0" w:color="auto"/>
              </w:divBdr>
              <w:divsChild>
                <w:div w:id="930702465">
                  <w:marLeft w:val="0"/>
                  <w:marRight w:val="0"/>
                  <w:marTop w:val="0"/>
                  <w:marBottom w:val="0"/>
                  <w:divBdr>
                    <w:top w:val="none" w:sz="0" w:space="0" w:color="auto"/>
                    <w:left w:val="none" w:sz="0" w:space="0" w:color="auto"/>
                    <w:bottom w:val="none" w:sz="0" w:space="0" w:color="auto"/>
                    <w:right w:val="none" w:sz="0" w:space="0" w:color="auto"/>
                  </w:divBdr>
                  <w:divsChild>
                    <w:div w:id="455802945">
                      <w:marLeft w:val="0"/>
                      <w:marRight w:val="0"/>
                      <w:marTop w:val="0"/>
                      <w:marBottom w:val="0"/>
                      <w:divBdr>
                        <w:top w:val="none" w:sz="0" w:space="0" w:color="auto"/>
                        <w:left w:val="none" w:sz="0" w:space="0" w:color="auto"/>
                        <w:bottom w:val="none" w:sz="0" w:space="0" w:color="auto"/>
                        <w:right w:val="none" w:sz="0" w:space="0" w:color="auto"/>
                      </w:divBdr>
                      <w:divsChild>
                        <w:div w:id="1195535735">
                          <w:marLeft w:val="0"/>
                          <w:marRight w:val="0"/>
                          <w:marTop w:val="0"/>
                          <w:marBottom w:val="0"/>
                          <w:divBdr>
                            <w:top w:val="none" w:sz="0" w:space="0" w:color="auto"/>
                            <w:left w:val="none" w:sz="0" w:space="0" w:color="auto"/>
                            <w:bottom w:val="none" w:sz="0" w:space="0" w:color="auto"/>
                            <w:right w:val="none" w:sz="0" w:space="0" w:color="auto"/>
                          </w:divBdr>
                          <w:divsChild>
                            <w:div w:id="16184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79801">
      <w:bodyDiv w:val="1"/>
      <w:marLeft w:val="0"/>
      <w:marRight w:val="0"/>
      <w:marTop w:val="0"/>
      <w:marBottom w:val="0"/>
      <w:divBdr>
        <w:top w:val="none" w:sz="0" w:space="0" w:color="auto"/>
        <w:left w:val="none" w:sz="0" w:space="0" w:color="auto"/>
        <w:bottom w:val="none" w:sz="0" w:space="0" w:color="auto"/>
        <w:right w:val="none" w:sz="0" w:space="0" w:color="auto"/>
      </w:divBdr>
      <w:divsChild>
        <w:div w:id="584412623">
          <w:marLeft w:val="0"/>
          <w:marRight w:val="0"/>
          <w:marTop w:val="0"/>
          <w:marBottom w:val="0"/>
          <w:divBdr>
            <w:top w:val="none" w:sz="0" w:space="0" w:color="auto"/>
            <w:left w:val="none" w:sz="0" w:space="0" w:color="auto"/>
            <w:bottom w:val="none" w:sz="0" w:space="0" w:color="auto"/>
            <w:right w:val="none" w:sz="0" w:space="0" w:color="auto"/>
          </w:divBdr>
          <w:divsChild>
            <w:div w:id="1113404554">
              <w:marLeft w:val="0"/>
              <w:marRight w:val="0"/>
              <w:marTop w:val="0"/>
              <w:marBottom w:val="0"/>
              <w:divBdr>
                <w:top w:val="none" w:sz="0" w:space="0" w:color="auto"/>
                <w:left w:val="none" w:sz="0" w:space="0" w:color="auto"/>
                <w:bottom w:val="none" w:sz="0" w:space="0" w:color="auto"/>
                <w:right w:val="none" w:sz="0" w:space="0" w:color="auto"/>
              </w:divBdr>
              <w:divsChild>
                <w:div w:id="643320178">
                  <w:marLeft w:val="0"/>
                  <w:marRight w:val="0"/>
                  <w:marTop w:val="0"/>
                  <w:marBottom w:val="0"/>
                  <w:divBdr>
                    <w:top w:val="none" w:sz="0" w:space="0" w:color="auto"/>
                    <w:left w:val="none" w:sz="0" w:space="0" w:color="auto"/>
                    <w:bottom w:val="none" w:sz="0" w:space="0" w:color="auto"/>
                    <w:right w:val="none" w:sz="0" w:space="0" w:color="auto"/>
                  </w:divBdr>
                  <w:divsChild>
                    <w:div w:id="1734809292">
                      <w:marLeft w:val="0"/>
                      <w:marRight w:val="3"/>
                      <w:marTop w:val="0"/>
                      <w:marBottom w:val="0"/>
                      <w:divBdr>
                        <w:top w:val="none" w:sz="0" w:space="0" w:color="auto"/>
                        <w:left w:val="none" w:sz="0" w:space="0" w:color="auto"/>
                        <w:bottom w:val="none" w:sz="0" w:space="0" w:color="auto"/>
                        <w:right w:val="none" w:sz="0" w:space="0" w:color="auto"/>
                      </w:divBdr>
                      <w:divsChild>
                        <w:div w:id="1877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5472">
      <w:bodyDiv w:val="1"/>
      <w:marLeft w:val="0"/>
      <w:marRight w:val="0"/>
      <w:marTop w:val="0"/>
      <w:marBottom w:val="0"/>
      <w:divBdr>
        <w:top w:val="none" w:sz="0" w:space="0" w:color="auto"/>
        <w:left w:val="none" w:sz="0" w:space="0" w:color="auto"/>
        <w:bottom w:val="none" w:sz="0" w:space="0" w:color="auto"/>
        <w:right w:val="none" w:sz="0" w:space="0" w:color="auto"/>
      </w:divBdr>
    </w:div>
    <w:div w:id="1059015534">
      <w:bodyDiv w:val="1"/>
      <w:marLeft w:val="0"/>
      <w:marRight w:val="0"/>
      <w:marTop w:val="0"/>
      <w:marBottom w:val="0"/>
      <w:divBdr>
        <w:top w:val="none" w:sz="0" w:space="0" w:color="auto"/>
        <w:left w:val="none" w:sz="0" w:space="0" w:color="auto"/>
        <w:bottom w:val="none" w:sz="0" w:space="0" w:color="auto"/>
        <w:right w:val="none" w:sz="0" w:space="0" w:color="auto"/>
      </w:divBdr>
    </w:div>
    <w:div w:id="1104497560">
      <w:bodyDiv w:val="1"/>
      <w:marLeft w:val="0"/>
      <w:marRight w:val="0"/>
      <w:marTop w:val="0"/>
      <w:marBottom w:val="0"/>
      <w:divBdr>
        <w:top w:val="none" w:sz="0" w:space="0" w:color="auto"/>
        <w:left w:val="none" w:sz="0" w:space="0" w:color="auto"/>
        <w:bottom w:val="none" w:sz="0" w:space="0" w:color="auto"/>
        <w:right w:val="none" w:sz="0" w:space="0" w:color="auto"/>
      </w:divBdr>
    </w:div>
    <w:div w:id="1111826954">
      <w:bodyDiv w:val="1"/>
      <w:marLeft w:val="0"/>
      <w:marRight w:val="0"/>
      <w:marTop w:val="0"/>
      <w:marBottom w:val="0"/>
      <w:divBdr>
        <w:top w:val="none" w:sz="0" w:space="0" w:color="auto"/>
        <w:left w:val="none" w:sz="0" w:space="0" w:color="auto"/>
        <w:bottom w:val="none" w:sz="0" w:space="0" w:color="auto"/>
        <w:right w:val="none" w:sz="0" w:space="0" w:color="auto"/>
      </w:divBdr>
    </w:div>
    <w:div w:id="1137652172">
      <w:bodyDiv w:val="1"/>
      <w:marLeft w:val="0"/>
      <w:marRight w:val="0"/>
      <w:marTop w:val="0"/>
      <w:marBottom w:val="0"/>
      <w:divBdr>
        <w:top w:val="none" w:sz="0" w:space="0" w:color="auto"/>
        <w:left w:val="none" w:sz="0" w:space="0" w:color="auto"/>
        <w:bottom w:val="none" w:sz="0" w:space="0" w:color="auto"/>
        <w:right w:val="none" w:sz="0" w:space="0" w:color="auto"/>
      </w:divBdr>
    </w:div>
    <w:div w:id="1204710657">
      <w:bodyDiv w:val="1"/>
      <w:marLeft w:val="0"/>
      <w:marRight w:val="0"/>
      <w:marTop w:val="0"/>
      <w:marBottom w:val="0"/>
      <w:divBdr>
        <w:top w:val="none" w:sz="0" w:space="0" w:color="auto"/>
        <w:left w:val="none" w:sz="0" w:space="0" w:color="auto"/>
        <w:bottom w:val="none" w:sz="0" w:space="0" w:color="auto"/>
        <w:right w:val="none" w:sz="0" w:space="0" w:color="auto"/>
      </w:divBdr>
    </w:div>
    <w:div w:id="1238132286">
      <w:bodyDiv w:val="1"/>
      <w:marLeft w:val="0"/>
      <w:marRight w:val="0"/>
      <w:marTop w:val="0"/>
      <w:marBottom w:val="0"/>
      <w:divBdr>
        <w:top w:val="none" w:sz="0" w:space="0" w:color="auto"/>
        <w:left w:val="none" w:sz="0" w:space="0" w:color="auto"/>
        <w:bottom w:val="none" w:sz="0" w:space="0" w:color="auto"/>
        <w:right w:val="none" w:sz="0" w:space="0" w:color="auto"/>
      </w:divBdr>
    </w:div>
    <w:div w:id="1242834789">
      <w:bodyDiv w:val="1"/>
      <w:marLeft w:val="0"/>
      <w:marRight w:val="0"/>
      <w:marTop w:val="0"/>
      <w:marBottom w:val="0"/>
      <w:divBdr>
        <w:top w:val="none" w:sz="0" w:space="0" w:color="auto"/>
        <w:left w:val="none" w:sz="0" w:space="0" w:color="auto"/>
        <w:bottom w:val="none" w:sz="0" w:space="0" w:color="auto"/>
        <w:right w:val="none" w:sz="0" w:space="0" w:color="auto"/>
      </w:divBdr>
    </w:div>
    <w:div w:id="1270546904">
      <w:bodyDiv w:val="1"/>
      <w:marLeft w:val="0"/>
      <w:marRight w:val="0"/>
      <w:marTop w:val="0"/>
      <w:marBottom w:val="0"/>
      <w:divBdr>
        <w:top w:val="none" w:sz="0" w:space="0" w:color="auto"/>
        <w:left w:val="none" w:sz="0" w:space="0" w:color="auto"/>
        <w:bottom w:val="none" w:sz="0" w:space="0" w:color="auto"/>
        <w:right w:val="none" w:sz="0" w:space="0" w:color="auto"/>
      </w:divBdr>
    </w:div>
    <w:div w:id="1279605439">
      <w:bodyDiv w:val="1"/>
      <w:marLeft w:val="0"/>
      <w:marRight w:val="0"/>
      <w:marTop w:val="0"/>
      <w:marBottom w:val="0"/>
      <w:divBdr>
        <w:top w:val="none" w:sz="0" w:space="0" w:color="auto"/>
        <w:left w:val="none" w:sz="0" w:space="0" w:color="auto"/>
        <w:bottom w:val="none" w:sz="0" w:space="0" w:color="auto"/>
        <w:right w:val="none" w:sz="0" w:space="0" w:color="auto"/>
      </w:divBdr>
    </w:div>
    <w:div w:id="1289437347">
      <w:bodyDiv w:val="1"/>
      <w:marLeft w:val="0"/>
      <w:marRight w:val="0"/>
      <w:marTop w:val="0"/>
      <w:marBottom w:val="0"/>
      <w:divBdr>
        <w:top w:val="none" w:sz="0" w:space="0" w:color="auto"/>
        <w:left w:val="none" w:sz="0" w:space="0" w:color="auto"/>
        <w:bottom w:val="none" w:sz="0" w:space="0" w:color="auto"/>
        <w:right w:val="none" w:sz="0" w:space="0" w:color="auto"/>
      </w:divBdr>
    </w:div>
    <w:div w:id="1302148263">
      <w:bodyDiv w:val="1"/>
      <w:marLeft w:val="0"/>
      <w:marRight w:val="0"/>
      <w:marTop w:val="0"/>
      <w:marBottom w:val="0"/>
      <w:divBdr>
        <w:top w:val="none" w:sz="0" w:space="0" w:color="auto"/>
        <w:left w:val="none" w:sz="0" w:space="0" w:color="auto"/>
        <w:bottom w:val="none" w:sz="0" w:space="0" w:color="auto"/>
        <w:right w:val="none" w:sz="0" w:space="0" w:color="auto"/>
      </w:divBdr>
    </w:div>
    <w:div w:id="1304578995">
      <w:bodyDiv w:val="1"/>
      <w:marLeft w:val="0"/>
      <w:marRight w:val="0"/>
      <w:marTop w:val="0"/>
      <w:marBottom w:val="0"/>
      <w:divBdr>
        <w:top w:val="none" w:sz="0" w:space="0" w:color="auto"/>
        <w:left w:val="none" w:sz="0" w:space="0" w:color="auto"/>
        <w:bottom w:val="none" w:sz="0" w:space="0" w:color="auto"/>
        <w:right w:val="none" w:sz="0" w:space="0" w:color="auto"/>
      </w:divBdr>
    </w:div>
    <w:div w:id="1322657739">
      <w:bodyDiv w:val="1"/>
      <w:marLeft w:val="0"/>
      <w:marRight w:val="0"/>
      <w:marTop w:val="0"/>
      <w:marBottom w:val="0"/>
      <w:divBdr>
        <w:top w:val="none" w:sz="0" w:space="0" w:color="auto"/>
        <w:left w:val="none" w:sz="0" w:space="0" w:color="auto"/>
        <w:bottom w:val="none" w:sz="0" w:space="0" w:color="auto"/>
        <w:right w:val="none" w:sz="0" w:space="0" w:color="auto"/>
      </w:divBdr>
    </w:div>
    <w:div w:id="1323965509">
      <w:bodyDiv w:val="1"/>
      <w:marLeft w:val="0"/>
      <w:marRight w:val="0"/>
      <w:marTop w:val="0"/>
      <w:marBottom w:val="0"/>
      <w:divBdr>
        <w:top w:val="none" w:sz="0" w:space="0" w:color="auto"/>
        <w:left w:val="none" w:sz="0" w:space="0" w:color="auto"/>
        <w:bottom w:val="none" w:sz="0" w:space="0" w:color="auto"/>
        <w:right w:val="none" w:sz="0" w:space="0" w:color="auto"/>
      </w:divBdr>
      <w:divsChild>
        <w:div w:id="84159483">
          <w:marLeft w:val="547"/>
          <w:marRight w:val="0"/>
          <w:marTop w:val="0"/>
          <w:marBottom w:val="0"/>
          <w:divBdr>
            <w:top w:val="none" w:sz="0" w:space="0" w:color="auto"/>
            <w:left w:val="none" w:sz="0" w:space="0" w:color="auto"/>
            <w:bottom w:val="none" w:sz="0" w:space="0" w:color="auto"/>
            <w:right w:val="none" w:sz="0" w:space="0" w:color="auto"/>
          </w:divBdr>
        </w:div>
        <w:div w:id="104497023">
          <w:marLeft w:val="547"/>
          <w:marRight w:val="0"/>
          <w:marTop w:val="0"/>
          <w:marBottom w:val="0"/>
          <w:divBdr>
            <w:top w:val="none" w:sz="0" w:space="0" w:color="auto"/>
            <w:left w:val="none" w:sz="0" w:space="0" w:color="auto"/>
            <w:bottom w:val="none" w:sz="0" w:space="0" w:color="auto"/>
            <w:right w:val="none" w:sz="0" w:space="0" w:color="auto"/>
          </w:divBdr>
        </w:div>
        <w:div w:id="311298953">
          <w:marLeft w:val="547"/>
          <w:marRight w:val="0"/>
          <w:marTop w:val="0"/>
          <w:marBottom w:val="0"/>
          <w:divBdr>
            <w:top w:val="none" w:sz="0" w:space="0" w:color="auto"/>
            <w:left w:val="none" w:sz="0" w:space="0" w:color="auto"/>
            <w:bottom w:val="none" w:sz="0" w:space="0" w:color="auto"/>
            <w:right w:val="none" w:sz="0" w:space="0" w:color="auto"/>
          </w:divBdr>
        </w:div>
        <w:div w:id="591663876">
          <w:marLeft w:val="547"/>
          <w:marRight w:val="0"/>
          <w:marTop w:val="0"/>
          <w:marBottom w:val="0"/>
          <w:divBdr>
            <w:top w:val="none" w:sz="0" w:space="0" w:color="auto"/>
            <w:left w:val="none" w:sz="0" w:space="0" w:color="auto"/>
            <w:bottom w:val="none" w:sz="0" w:space="0" w:color="auto"/>
            <w:right w:val="none" w:sz="0" w:space="0" w:color="auto"/>
          </w:divBdr>
        </w:div>
        <w:div w:id="1182163967">
          <w:marLeft w:val="547"/>
          <w:marRight w:val="0"/>
          <w:marTop w:val="0"/>
          <w:marBottom w:val="0"/>
          <w:divBdr>
            <w:top w:val="none" w:sz="0" w:space="0" w:color="auto"/>
            <w:left w:val="none" w:sz="0" w:space="0" w:color="auto"/>
            <w:bottom w:val="none" w:sz="0" w:space="0" w:color="auto"/>
            <w:right w:val="none" w:sz="0" w:space="0" w:color="auto"/>
          </w:divBdr>
        </w:div>
        <w:div w:id="1206871371">
          <w:marLeft w:val="547"/>
          <w:marRight w:val="0"/>
          <w:marTop w:val="0"/>
          <w:marBottom w:val="0"/>
          <w:divBdr>
            <w:top w:val="none" w:sz="0" w:space="0" w:color="auto"/>
            <w:left w:val="none" w:sz="0" w:space="0" w:color="auto"/>
            <w:bottom w:val="none" w:sz="0" w:space="0" w:color="auto"/>
            <w:right w:val="none" w:sz="0" w:space="0" w:color="auto"/>
          </w:divBdr>
        </w:div>
      </w:divsChild>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sChild>
        <w:div w:id="954140921">
          <w:marLeft w:val="0"/>
          <w:marRight w:val="0"/>
          <w:marTop w:val="0"/>
          <w:marBottom w:val="0"/>
          <w:divBdr>
            <w:top w:val="none" w:sz="0" w:space="0" w:color="auto"/>
            <w:left w:val="none" w:sz="0" w:space="0" w:color="auto"/>
            <w:bottom w:val="none" w:sz="0" w:space="0" w:color="auto"/>
            <w:right w:val="none" w:sz="0" w:space="0" w:color="auto"/>
          </w:divBdr>
        </w:div>
      </w:divsChild>
    </w:div>
    <w:div w:id="1424375697">
      <w:bodyDiv w:val="1"/>
      <w:marLeft w:val="0"/>
      <w:marRight w:val="0"/>
      <w:marTop w:val="0"/>
      <w:marBottom w:val="0"/>
      <w:divBdr>
        <w:top w:val="none" w:sz="0" w:space="0" w:color="auto"/>
        <w:left w:val="none" w:sz="0" w:space="0" w:color="auto"/>
        <w:bottom w:val="none" w:sz="0" w:space="0" w:color="auto"/>
        <w:right w:val="none" w:sz="0" w:space="0" w:color="auto"/>
      </w:divBdr>
    </w:div>
    <w:div w:id="1478300836">
      <w:bodyDiv w:val="1"/>
      <w:marLeft w:val="0"/>
      <w:marRight w:val="0"/>
      <w:marTop w:val="0"/>
      <w:marBottom w:val="0"/>
      <w:divBdr>
        <w:top w:val="none" w:sz="0" w:space="0" w:color="auto"/>
        <w:left w:val="none" w:sz="0" w:space="0" w:color="auto"/>
        <w:bottom w:val="none" w:sz="0" w:space="0" w:color="auto"/>
        <w:right w:val="none" w:sz="0" w:space="0" w:color="auto"/>
      </w:divBdr>
    </w:div>
    <w:div w:id="1480531744">
      <w:bodyDiv w:val="1"/>
      <w:marLeft w:val="0"/>
      <w:marRight w:val="0"/>
      <w:marTop w:val="0"/>
      <w:marBottom w:val="0"/>
      <w:divBdr>
        <w:top w:val="none" w:sz="0" w:space="0" w:color="auto"/>
        <w:left w:val="none" w:sz="0" w:space="0" w:color="auto"/>
        <w:bottom w:val="none" w:sz="0" w:space="0" w:color="auto"/>
        <w:right w:val="none" w:sz="0" w:space="0" w:color="auto"/>
      </w:divBdr>
    </w:div>
    <w:div w:id="1485196739">
      <w:bodyDiv w:val="1"/>
      <w:marLeft w:val="0"/>
      <w:marRight w:val="0"/>
      <w:marTop w:val="0"/>
      <w:marBottom w:val="0"/>
      <w:divBdr>
        <w:top w:val="none" w:sz="0" w:space="0" w:color="auto"/>
        <w:left w:val="none" w:sz="0" w:space="0" w:color="auto"/>
        <w:bottom w:val="none" w:sz="0" w:space="0" w:color="auto"/>
        <w:right w:val="none" w:sz="0" w:space="0" w:color="auto"/>
      </w:divBdr>
    </w:div>
    <w:div w:id="1521554369">
      <w:bodyDiv w:val="1"/>
      <w:marLeft w:val="0"/>
      <w:marRight w:val="0"/>
      <w:marTop w:val="0"/>
      <w:marBottom w:val="0"/>
      <w:divBdr>
        <w:top w:val="none" w:sz="0" w:space="0" w:color="auto"/>
        <w:left w:val="none" w:sz="0" w:space="0" w:color="auto"/>
        <w:bottom w:val="none" w:sz="0" w:space="0" w:color="auto"/>
        <w:right w:val="none" w:sz="0" w:space="0" w:color="auto"/>
      </w:divBdr>
    </w:div>
    <w:div w:id="1546797319">
      <w:bodyDiv w:val="1"/>
      <w:marLeft w:val="0"/>
      <w:marRight w:val="0"/>
      <w:marTop w:val="0"/>
      <w:marBottom w:val="0"/>
      <w:divBdr>
        <w:top w:val="none" w:sz="0" w:space="0" w:color="auto"/>
        <w:left w:val="none" w:sz="0" w:space="0" w:color="auto"/>
        <w:bottom w:val="none" w:sz="0" w:space="0" w:color="auto"/>
        <w:right w:val="none" w:sz="0" w:space="0" w:color="auto"/>
      </w:divBdr>
    </w:div>
    <w:div w:id="1581213844">
      <w:bodyDiv w:val="1"/>
      <w:marLeft w:val="0"/>
      <w:marRight w:val="0"/>
      <w:marTop w:val="0"/>
      <w:marBottom w:val="0"/>
      <w:divBdr>
        <w:top w:val="none" w:sz="0" w:space="0" w:color="auto"/>
        <w:left w:val="none" w:sz="0" w:space="0" w:color="auto"/>
        <w:bottom w:val="none" w:sz="0" w:space="0" w:color="auto"/>
        <w:right w:val="none" w:sz="0" w:space="0" w:color="auto"/>
      </w:divBdr>
    </w:div>
    <w:div w:id="1606422258">
      <w:bodyDiv w:val="1"/>
      <w:marLeft w:val="0"/>
      <w:marRight w:val="0"/>
      <w:marTop w:val="0"/>
      <w:marBottom w:val="0"/>
      <w:divBdr>
        <w:top w:val="none" w:sz="0" w:space="0" w:color="auto"/>
        <w:left w:val="none" w:sz="0" w:space="0" w:color="auto"/>
        <w:bottom w:val="none" w:sz="0" w:space="0" w:color="auto"/>
        <w:right w:val="none" w:sz="0" w:space="0" w:color="auto"/>
      </w:divBdr>
      <w:divsChild>
        <w:div w:id="10229217">
          <w:marLeft w:val="0"/>
          <w:marRight w:val="0"/>
          <w:marTop w:val="0"/>
          <w:marBottom w:val="0"/>
          <w:divBdr>
            <w:top w:val="none" w:sz="0" w:space="0" w:color="auto"/>
            <w:left w:val="none" w:sz="0" w:space="0" w:color="auto"/>
            <w:bottom w:val="none" w:sz="0" w:space="0" w:color="auto"/>
            <w:right w:val="none" w:sz="0" w:space="0" w:color="auto"/>
          </w:divBdr>
          <w:divsChild>
            <w:div w:id="100878211">
              <w:marLeft w:val="0"/>
              <w:marRight w:val="0"/>
              <w:marTop w:val="0"/>
              <w:marBottom w:val="0"/>
              <w:divBdr>
                <w:top w:val="none" w:sz="0" w:space="0" w:color="auto"/>
                <w:left w:val="none" w:sz="0" w:space="0" w:color="auto"/>
                <w:bottom w:val="none" w:sz="0" w:space="0" w:color="auto"/>
                <w:right w:val="none" w:sz="0" w:space="0" w:color="auto"/>
              </w:divBdr>
              <w:divsChild>
                <w:div w:id="2051343897">
                  <w:marLeft w:val="0"/>
                  <w:marRight w:val="0"/>
                  <w:marTop w:val="0"/>
                  <w:marBottom w:val="0"/>
                  <w:divBdr>
                    <w:top w:val="none" w:sz="0" w:space="0" w:color="auto"/>
                    <w:left w:val="none" w:sz="0" w:space="0" w:color="auto"/>
                    <w:bottom w:val="none" w:sz="0" w:space="0" w:color="auto"/>
                    <w:right w:val="none" w:sz="0" w:space="0" w:color="auto"/>
                  </w:divBdr>
                  <w:divsChild>
                    <w:div w:id="1518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5688">
      <w:bodyDiv w:val="1"/>
      <w:marLeft w:val="0"/>
      <w:marRight w:val="0"/>
      <w:marTop w:val="0"/>
      <w:marBottom w:val="0"/>
      <w:divBdr>
        <w:top w:val="none" w:sz="0" w:space="0" w:color="auto"/>
        <w:left w:val="none" w:sz="0" w:space="0" w:color="auto"/>
        <w:bottom w:val="none" w:sz="0" w:space="0" w:color="auto"/>
        <w:right w:val="none" w:sz="0" w:space="0" w:color="auto"/>
      </w:divBdr>
    </w:div>
    <w:div w:id="1612710289">
      <w:bodyDiv w:val="1"/>
      <w:marLeft w:val="0"/>
      <w:marRight w:val="0"/>
      <w:marTop w:val="0"/>
      <w:marBottom w:val="0"/>
      <w:divBdr>
        <w:top w:val="none" w:sz="0" w:space="0" w:color="auto"/>
        <w:left w:val="none" w:sz="0" w:space="0" w:color="auto"/>
        <w:bottom w:val="none" w:sz="0" w:space="0" w:color="auto"/>
        <w:right w:val="none" w:sz="0" w:space="0" w:color="auto"/>
      </w:divBdr>
    </w:div>
    <w:div w:id="1624849845">
      <w:bodyDiv w:val="1"/>
      <w:marLeft w:val="0"/>
      <w:marRight w:val="0"/>
      <w:marTop w:val="0"/>
      <w:marBottom w:val="0"/>
      <w:divBdr>
        <w:top w:val="none" w:sz="0" w:space="0" w:color="auto"/>
        <w:left w:val="none" w:sz="0" w:space="0" w:color="auto"/>
        <w:bottom w:val="none" w:sz="0" w:space="0" w:color="auto"/>
        <w:right w:val="none" w:sz="0" w:space="0" w:color="auto"/>
      </w:divBdr>
    </w:div>
    <w:div w:id="1629584105">
      <w:bodyDiv w:val="1"/>
      <w:marLeft w:val="0"/>
      <w:marRight w:val="0"/>
      <w:marTop w:val="0"/>
      <w:marBottom w:val="0"/>
      <w:divBdr>
        <w:top w:val="none" w:sz="0" w:space="0" w:color="auto"/>
        <w:left w:val="none" w:sz="0" w:space="0" w:color="auto"/>
        <w:bottom w:val="none" w:sz="0" w:space="0" w:color="auto"/>
        <w:right w:val="none" w:sz="0" w:space="0" w:color="auto"/>
      </w:divBdr>
    </w:div>
    <w:div w:id="1668358134">
      <w:bodyDiv w:val="1"/>
      <w:marLeft w:val="0"/>
      <w:marRight w:val="0"/>
      <w:marTop w:val="0"/>
      <w:marBottom w:val="0"/>
      <w:divBdr>
        <w:top w:val="none" w:sz="0" w:space="0" w:color="auto"/>
        <w:left w:val="none" w:sz="0" w:space="0" w:color="auto"/>
        <w:bottom w:val="none" w:sz="0" w:space="0" w:color="auto"/>
        <w:right w:val="none" w:sz="0" w:space="0" w:color="auto"/>
      </w:divBdr>
      <w:divsChild>
        <w:div w:id="943924553">
          <w:marLeft w:val="0"/>
          <w:marRight w:val="0"/>
          <w:marTop w:val="0"/>
          <w:marBottom w:val="0"/>
          <w:divBdr>
            <w:top w:val="none" w:sz="0" w:space="0" w:color="auto"/>
            <w:left w:val="none" w:sz="0" w:space="0" w:color="auto"/>
            <w:bottom w:val="none" w:sz="0" w:space="0" w:color="auto"/>
            <w:right w:val="none" w:sz="0" w:space="0" w:color="auto"/>
          </w:divBdr>
        </w:div>
        <w:div w:id="1298759644">
          <w:marLeft w:val="0"/>
          <w:marRight w:val="0"/>
          <w:marTop w:val="0"/>
          <w:marBottom w:val="418"/>
          <w:divBdr>
            <w:top w:val="none" w:sz="0" w:space="0" w:color="auto"/>
            <w:left w:val="none" w:sz="0" w:space="0" w:color="auto"/>
            <w:bottom w:val="none" w:sz="0" w:space="0" w:color="auto"/>
            <w:right w:val="none" w:sz="0" w:space="0" w:color="auto"/>
          </w:divBdr>
        </w:div>
        <w:div w:id="1854996873">
          <w:marLeft w:val="0"/>
          <w:marRight w:val="0"/>
          <w:marTop w:val="0"/>
          <w:marBottom w:val="0"/>
          <w:divBdr>
            <w:top w:val="none" w:sz="0" w:space="0" w:color="auto"/>
            <w:left w:val="none" w:sz="0" w:space="0" w:color="auto"/>
            <w:bottom w:val="none" w:sz="0" w:space="0" w:color="auto"/>
            <w:right w:val="none" w:sz="0" w:space="0" w:color="auto"/>
          </w:divBdr>
        </w:div>
        <w:div w:id="2016371431">
          <w:marLeft w:val="0"/>
          <w:marRight w:val="0"/>
          <w:marTop w:val="0"/>
          <w:marBottom w:val="0"/>
          <w:divBdr>
            <w:top w:val="none" w:sz="0" w:space="0" w:color="auto"/>
            <w:left w:val="none" w:sz="0" w:space="0" w:color="auto"/>
            <w:bottom w:val="none" w:sz="0" w:space="0" w:color="auto"/>
            <w:right w:val="none" w:sz="0" w:space="0" w:color="auto"/>
          </w:divBdr>
          <w:divsChild>
            <w:div w:id="1266159917">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 w:id="1675106704">
      <w:bodyDiv w:val="1"/>
      <w:marLeft w:val="0"/>
      <w:marRight w:val="0"/>
      <w:marTop w:val="0"/>
      <w:marBottom w:val="0"/>
      <w:divBdr>
        <w:top w:val="none" w:sz="0" w:space="0" w:color="auto"/>
        <w:left w:val="none" w:sz="0" w:space="0" w:color="auto"/>
        <w:bottom w:val="none" w:sz="0" w:space="0" w:color="auto"/>
        <w:right w:val="none" w:sz="0" w:space="0" w:color="auto"/>
      </w:divBdr>
    </w:div>
    <w:div w:id="1681158892">
      <w:bodyDiv w:val="1"/>
      <w:marLeft w:val="0"/>
      <w:marRight w:val="0"/>
      <w:marTop w:val="0"/>
      <w:marBottom w:val="0"/>
      <w:divBdr>
        <w:top w:val="none" w:sz="0" w:space="0" w:color="auto"/>
        <w:left w:val="none" w:sz="0" w:space="0" w:color="auto"/>
        <w:bottom w:val="none" w:sz="0" w:space="0" w:color="auto"/>
        <w:right w:val="none" w:sz="0" w:space="0" w:color="auto"/>
      </w:divBdr>
      <w:divsChild>
        <w:div w:id="139856165">
          <w:marLeft w:val="0"/>
          <w:marRight w:val="0"/>
          <w:marTop w:val="0"/>
          <w:marBottom w:val="0"/>
          <w:divBdr>
            <w:top w:val="none" w:sz="0" w:space="0" w:color="auto"/>
            <w:left w:val="none" w:sz="0" w:space="0" w:color="auto"/>
            <w:bottom w:val="none" w:sz="0" w:space="0" w:color="auto"/>
            <w:right w:val="none" w:sz="0" w:space="0" w:color="auto"/>
          </w:divBdr>
          <w:divsChild>
            <w:div w:id="1120732589">
              <w:marLeft w:val="0"/>
              <w:marRight w:val="225"/>
              <w:marTop w:val="225"/>
              <w:marBottom w:val="225"/>
              <w:divBdr>
                <w:top w:val="none" w:sz="0" w:space="0" w:color="auto"/>
                <w:left w:val="none" w:sz="0" w:space="0" w:color="auto"/>
                <w:bottom w:val="none" w:sz="0" w:space="0" w:color="auto"/>
                <w:right w:val="none" w:sz="0" w:space="0" w:color="auto"/>
              </w:divBdr>
            </w:div>
          </w:divsChild>
        </w:div>
        <w:div w:id="1032921806">
          <w:marLeft w:val="0"/>
          <w:marRight w:val="0"/>
          <w:marTop w:val="0"/>
          <w:marBottom w:val="0"/>
          <w:divBdr>
            <w:top w:val="none" w:sz="0" w:space="0" w:color="auto"/>
            <w:left w:val="none" w:sz="0" w:space="0" w:color="auto"/>
            <w:bottom w:val="none" w:sz="0" w:space="0" w:color="auto"/>
            <w:right w:val="none" w:sz="0" w:space="0" w:color="auto"/>
          </w:divBdr>
        </w:div>
        <w:div w:id="1297638512">
          <w:marLeft w:val="0"/>
          <w:marRight w:val="0"/>
          <w:marTop w:val="0"/>
          <w:marBottom w:val="225"/>
          <w:divBdr>
            <w:top w:val="none" w:sz="0" w:space="0" w:color="auto"/>
            <w:left w:val="none" w:sz="0" w:space="0" w:color="auto"/>
            <w:bottom w:val="none" w:sz="0" w:space="0" w:color="auto"/>
            <w:right w:val="none" w:sz="0" w:space="0" w:color="auto"/>
          </w:divBdr>
          <w:divsChild>
            <w:div w:id="19912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798">
      <w:bodyDiv w:val="1"/>
      <w:marLeft w:val="0"/>
      <w:marRight w:val="0"/>
      <w:marTop w:val="0"/>
      <w:marBottom w:val="0"/>
      <w:divBdr>
        <w:top w:val="none" w:sz="0" w:space="0" w:color="auto"/>
        <w:left w:val="none" w:sz="0" w:space="0" w:color="auto"/>
        <w:bottom w:val="none" w:sz="0" w:space="0" w:color="auto"/>
        <w:right w:val="none" w:sz="0" w:space="0" w:color="auto"/>
      </w:divBdr>
    </w:div>
    <w:div w:id="1743217933">
      <w:bodyDiv w:val="1"/>
      <w:marLeft w:val="0"/>
      <w:marRight w:val="0"/>
      <w:marTop w:val="0"/>
      <w:marBottom w:val="0"/>
      <w:divBdr>
        <w:top w:val="none" w:sz="0" w:space="0" w:color="auto"/>
        <w:left w:val="none" w:sz="0" w:space="0" w:color="auto"/>
        <w:bottom w:val="none" w:sz="0" w:space="0" w:color="auto"/>
        <w:right w:val="none" w:sz="0" w:space="0" w:color="auto"/>
      </w:divBdr>
    </w:div>
    <w:div w:id="1749618264">
      <w:bodyDiv w:val="1"/>
      <w:marLeft w:val="0"/>
      <w:marRight w:val="0"/>
      <w:marTop w:val="0"/>
      <w:marBottom w:val="0"/>
      <w:divBdr>
        <w:top w:val="none" w:sz="0" w:space="0" w:color="auto"/>
        <w:left w:val="none" w:sz="0" w:space="0" w:color="auto"/>
        <w:bottom w:val="none" w:sz="0" w:space="0" w:color="auto"/>
        <w:right w:val="none" w:sz="0" w:space="0" w:color="auto"/>
      </w:divBdr>
      <w:divsChild>
        <w:div w:id="2083982560">
          <w:marLeft w:val="547"/>
          <w:marRight w:val="0"/>
          <w:marTop w:val="0"/>
          <w:marBottom w:val="0"/>
          <w:divBdr>
            <w:top w:val="none" w:sz="0" w:space="0" w:color="auto"/>
            <w:left w:val="none" w:sz="0" w:space="0" w:color="auto"/>
            <w:bottom w:val="none" w:sz="0" w:space="0" w:color="auto"/>
            <w:right w:val="none" w:sz="0" w:space="0" w:color="auto"/>
          </w:divBdr>
        </w:div>
      </w:divsChild>
    </w:div>
    <w:div w:id="1756049859">
      <w:bodyDiv w:val="1"/>
      <w:marLeft w:val="0"/>
      <w:marRight w:val="0"/>
      <w:marTop w:val="0"/>
      <w:marBottom w:val="0"/>
      <w:divBdr>
        <w:top w:val="none" w:sz="0" w:space="0" w:color="auto"/>
        <w:left w:val="none" w:sz="0" w:space="0" w:color="auto"/>
        <w:bottom w:val="none" w:sz="0" w:space="0" w:color="auto"/>
        <w:right w:val="none" w:sz="0" w:space="0" w:color="auto"/>
      </w:divBdr>
    </w:div>
    <w:div w:id="1794711986">
      <w:bodyDiv w:val="1"/>
      <w:marLeft w:val="0"/>
      <w:marRight w:val="0"/>
      <w:marTop w:val="0"/>
      <w:marBottom w:val="0"/>
      <w:divBdr>
        <w:top w:val="none" w:sz="0" w:space="0" w:color="auto"/>
        <w:left w:val="none" w:sz="0" w:space="0" w:color="auto"/>
        <w:bottom w:val="none" w:sz="0" w:space="0" w:color="auto"/>
        <w:right w:val="none" w:sz="0" w:space="0" w:color="auto"/>
      </w:divBdr>
    </w:div>
    <w:div w:id="1819954879">
      <w:bodyDiv w:val="1"/>
      <w:marLeft w:val="0"/>
      <w:marRight w:val="0"/>
      <w:marTop w:val="0"/>
      <w:marBottom w:val="0"/>
      <w:divBdr>
        <w:top w:val="none" w:sz="0" w:space="0" w:color="auto"/>
        <w:left w:val="none" w:sz="0" w:space="0" w:color="auto"/>
        <w:bottom w:val="none" w:sz="0" w:space="0" w:color="auto"/>
        <w:right w:val="none" w:sz="0" w:space="0" w:color="auto"/>
      </w:divBdr>
      <w:divsChild>
        <w:div w:id="1644115893">
          <w:marLeft w:val="0"/>
          <w:marRight w:val="0"/>
          <w:marTop w:val="0"/>
          <w:marBottom w:val="0"/>
          <w:divBdr>
            <w:top w:val="none" w:sz="0" w:space="0" w:color="auto"/>
            <w:left w:val="none" w:sz="0" w:space="0" w:color="auto"/>
            <w:bottom w:val="none" w:sz="0" w:space="0" w:color="auto"/>
            <w:right w:val="none" w:sz="0" w:space="0" w:color="auto"/>
          </w:divBdr>
          <w:divsChild>
            <w:div w:id="1602567965">
              <w:marLeft w:val="0"/>
              <w:marRight w:val="240"/>
              <w:marTop w:val="45"/>
              <w:marBottom w:val="45"/>
              <w:divBdr>
                <w:top w:val="none" w:sz="0" w:space="0" w:color="auto"/>
                <w:left w:val="none" w:sz="0" w:space="0" w:color="auto"/>
                <w:bottom w:val="none" w:sz="0" w:space="0" w:color="auto"/>
                <w:right w:val="none" w:sz="0" w:space="0" w:color="auto"/>
              </w:divBdr>
            </w:div>
          </w:divsChild>
        </w:div>
        <w:div w:id="667828068">
          <w:marLeft w:val="0"/>
          <w:marRight w:val="0"/>
          <w:marTop w:val="168"/>
          <w:marBottom w:val="0"/>
          <w:divBdr>
            <w:top w:val="none" w:sz="0" w:space="0" w:color="auto"/>
            <w:left w:val="none" w:sz="0" w:space="0" w:color="auto"/>
            <w:bottom w:val="none" w:sz="0" w:space="0" w:color="auto"/>
            <w:right w:val="none" w:sz="0" w:space="0" w:color="auto"/>
          </w:divBdr>
        </w:div>
      </w:divsChild>
    </w:div>
    <w:div w:id="1839075475">
      <w:bodyDiv w:val="1"/>
      <w:marLeft w:val="0"/>
      <w:marRight w:val="0"/>
      <w:marTop w:val="0"/>
      <w:marBottom w:val="0"/>
      <w:divBdr>
        <w:top w:val="none" w:sz="0" w:space="0" w:color="auto"/>
        <w:left w:val="none" w:sz="0" w:space="0" w:color="auto"/>
        <w:bottom w:val="none" w:sz="0" w:space="0" w:color="auto"/>
        <w:right w:val="none" w:sz="0" w:space="0" w:color="auto"/>
      </w:divBdr>
    </w:div>
    <w:div w:id="1877155315">
      <w:bodyDiv w:val="1"/>
      <w:marLeft w:val="0"/>
      <w:marRight w:val="0"/>
      <w:marTop w:val="0"/>
      <w:marBottom w:val="0"/>
      <w:divBdr>
        <w:top w:val="none" w:sz="0" w:space="0" w:color="auto"/>
        <w:left w:val="none" w:sz="0" w:space="0" w:color="auto"/>
        <w:bottom w:val="none" w:sz="0" w:space="0" w:color="auto"/>
        <w:right w:val="none" w:sz="0" w:space="0" w:color="auto"/>
      </w:divBdr>
    </w:div>
    <w:div w:id="1902904755">
      <w:bodyDiv w:val="1"/>
      <w:marLeft w:val="0"/>
      <w:marRight w:val="0"/>
      <w:marTop w:val="0"/>
      <w:marBottom w:val="0"/>
      <w:divBdr>
        <w:top w:val="none" w:sz="0" w:space="0" w:color="auto"/>
        <w:left w:val="none" w:sz="0" w:space="0" w:color="auto"/>
        <w:bottom w:val="none" w:sz="0" w:space="0" w:color="auto"/>
        <w:right w:val="none" w:sz="0" w:space="0" w:color="auto"/>
      </w:divBdr>
    </w:div>
    <w:div w:id="1926724160">
      <w:bodyDiv w:val="1"/>
      <w:marLeft w:val="0"/>
      <w:marRight w:val="0"/>
      <w:marTop w:val="0"/>
      <w:marBottom w:val="0"/>
      <w:divBdr>
        <w:top w:val="none" w:sz="0" w:space="0" w:color="auto"/>
        <w:left w:val="none" w:sz="0" w:space="0" w:color="auto"/>
        <w:bottom w:val="none" w:sz="0" w:space="0" w:color="auto"/>
        <w:right w:val="none" w:sz="0" w:space="0" w:color="auto"/>
      </w:divBdr>
    </w:div>
    <w:div w:id="1960062182">
      <w:bodyDiv w:val="1"/>
      <w:marLeft w:val="0"/>
      <w:marRight w:val="0"/>
      <w:marTop w:val="0"/>
      <w:marBottom w:val="0"/>
      <w:divBdr>
        <w:top w:val="none" w:sz="0" w:space="0" w:color="auto"/>
        <w:left w:val="none" w:sz="0" w:space="0" w:color="auto"/>
        <w:bottom w:val="none" w:sz="0" w:space="0" w:color="auto"/>
        <w:right w:val="none" w:sz="0" w:space="0" w:color="auto"/>
      </w:divBdr>
    </w:div>
    <w:div w:id="1969386160">
      <w:bodyDiv w:val="1"/>
      <w:marLeft w:val="0"/>
      <w:marRight w:val="0"/>
      <w:marTop w:val="0"/>
      <w:marBottom w:val="0"/>
      <w:divBdr>
        <w:top w:val="none" w:sz="0" w:space="0" w:color="auto"/>
        <w:left w:val="none" w:sz="0" w:space="0" w:color="auto"/>
        <w:bottom w:val="none" w:sz="0" w:space="0" w:color="auto"/>
        <w:right w:val="none" w:sz="0" w:space="0" w:color="auto"/>
      </w:divBdr>
    </w:div>
    <w:div w:id="2003043140">
      <w:bodyDiv w:val="1"/>
      <w:marLeft w:val="0"/>
      <w:marRight w:val="0"/>
      <w:marTop w:val="0"/>
      <w:marBottom w:val="0"/>
      <w:divBdr>
        <w:top w:val="none" w:sz="0" w:space="0" w:color="auto"/>
        <w:left w:val="none" w:sz="0" w:space="0" w:color="auto"/>
        <w:bottom w:val="none" w:sz="0" w:space="0" w:color="auto"/>
        <w:right w:val="none" w:sz="0" w:space="0" w:color="auto"/>
      </w:divBdr>
    </w:div>
    <w:div w:id="2030135143">
      <w:bodyDiv w:val="1"/>
      <w:marLeft w:val="0"/>
      <w:marRight w:val="0"/>
      <w:marTop w:val="0"/>
      <w:marBottom w:val="0"/>
      <w:divBdr>
        <w:top w:val="none" w:sz="0" w:space="0" w:color="auto"/>
        <w:left w:val="none" w:sz="0" w:space="0" w:color="auto"/>
        <w:bottom w:val="none" w:sz="0" w:space="0" w:color="auto"/>
        <w:right w:val="none" w:sz="0" w:space="0" w:color="auto"/>
      </w:divBdr>
    </w:div>
    <w:div w:id="2030179142">
      <w:bodyDiv w:val="1"/>
      <w:marLeft w:val="0"/>
      <w:marRight w:val="0"/>
      <w:marTop w:val="0"/>
      <w:marBottom w:val="0"/>
      <w:divBdr>
        <w:top w:val="none" w:sz="0" w:space="0" w:color="auto"/>
        <w:left w:val="none" w:sz="0" w:space="0" w:color="auto"/>
        <w:bottom w:val="none" w:sz="0" w:space="0" w:color="auto"/>
        <w:right w:val="none" w:sz="0" w:space="0" w:color="auto"/>
      </w:divBdr>
      <w:divsChild>
        <w:div w:id="73206501">
          <w:marLeft w:val="0"/>
          <w:marRight w:val="0"/>
          <w:marTop w:val="0"/>
          <w:marBottom w:val="0"/>
          <w:divBdr>
            <w:top w:val="none" w:sz="0" w:space="0" w:color="auto"/>
            <w:left w:val="none" w:sz="0" w:space="0" w:color="auto"/>
            <w:bottom w:val="none" w:sz="0" w:space="0" w:color="auto"/>
            <w:right w:val="none" w:sz="0" w:space="0" w:color="auto"/>
          </w:divBdr>
          <w:divsChild>
            <w:div w:id="1452436941">
              <w:marLeft w:val="-11626"/>
              <w:marRight w:val="0"/>
              <w:marTop w:val="0"/>
              <w:marBottom w:val="0"/>
              <w:divBdr>
                <w:top w:val="none" w:sz="0" w:space="0" w:color="auto"/>
                <w:left w:val="none" w:sz="0" w:space="0" w:color="auto"/>
                <w:bottom w:val="none" w:sz="0" w:space="0" w:color="auto"/>
                <w:right w:val="none" w:sz="0" w:space="0" w:color="auto"/>
              </w:divBdr>
              <w:divsChild>
                <w:div w:id="1449741079">
                  <w:marLeft w:val="0"/>
                  <w:marRight w:val="0"/>
                  <w:marTop w:val="0"/>
                  <w:marBottom w:val="0"/>
                  <w:divBdr>
                    <w:top w:val="none" w:sz="0" w:space="0" w:color="auto"/>
                    <w:left w:val="none" w:sz="0" w:space="0" w:color="auto"/>
                    <w:bottom w:val="none" w:sz="0" w:space="0" w:color="auto"/>
                    <w:right w:val="none" w:sz="0" w:space="0" w:color="auto"/>
                  </w:divBdr>
                  <w:divsChild>
                    <w:div w:id="1649745387">
                      <w:marLeft w:val="0"/>
                      <w:marRight w:val="0"/>
                      <w:marTop w:val="0"/>
                      <w:marBottom w:val="0"/>
                      <w:divBdr>
                        <w:top w:val="none" w:sz="0" w:space="0" w:color="auto"/>
                        <w:left w:val="none" w:sz="0" w:space="0" w:color="auto"/>
                        <w:bottom w:val="none" w:sz="0" w:space="0" w:color="auto"/>
                        <w:right w:val="none" w:sz="0" w:space="0" w:color="auto"/>
                      </w:divBdr>
                      <w:divsChild>
                        <w:div w:id="5908941">
                          <w:marLeft w:val="0"/>
                          <w:marRight w:val="0"/>
                          <w:marTop w:val="0"/>
                          <w:marBottom w:val="0"/>
                          <w:divBdr>
                            <w:top w:val="none" w:sz="0" w:space="0" w:color="auto"/>
                            <w:left w:val="none" w:sz="0" w:space="0" w:color="auto"/>
                            <w:bottom w:val="none" w:sz="0" w:space="0" w:color="auto"/>
                            <w:right w:val="none" w:sz="0" w:space="0" w:color="auto"/>
                          </w:divBdr>
                        </w:div>
                        <w:div w:id="617878012">
                          <w:marLeft w:val="0"/>
                          <w:marRight w:val="0"/>
                          <w:marTop w:val="0"/>
                          <w:marBottom w:val="0"/>
                          <w:divBdr>
                            <w:top w:val="none" w:sz="0" w:space="0" w:color="auto"/>
                            <w:left w:val="none" w:sz="0" w:space="0" w:color="auto"/>
                            <w:bottom w:val="none" w:sz="0" w:space="0" w:color="auto"/>
                            <w:right w:val="none" w:sz="0" w:space="0" w:color="auto"/>
                          </w:divBdr>
                        </w:div>
                        <w:div w:id="1151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91283">
      <w:bodyDiv w:val="1"/>
      <w:marLeft w:val="0"/>
      <w:marRight w:val="0"/>
      <w:marTop w:val="0"/>
      <w:marBottom w:val="0"/>
      <w:divBdr>
        <w:top w:val="none" w:sz="0" w:space="0" w:color="auto"/>
        <w:left w:val="none" w:sz="0" w:space="0" w:color="auto"/>
        <w:bottom w:val="none" w:sz="0" w:space="0" w:color="auto"/>
        <w:right w:val="none" w:sz="0" w:space="0" w:color="auto"/>
      </w:divBdr>
    </w:div>
    <w:div w:id="2044551431">
      <w:bodyDiv w:val="1"/>
      <w:marLeft w:val="0"/>
      <w:marRight w:val="0"/>
      <w:marTop w:val="0"/>
      <w:marBottom w:val="0"/>
      <w:divBdr>
        <w:top w:val="none" w:sz="0" w:space="0" w:color="auto"/>
        <w:left w:val="none" w:sz="0" w:space="0" w:color="auto"/>
        <w:bottom w:val="none" w:sz="0" w:space="0" w:color="auto"/>
        <w:right w:val="none" w:sz="0" w:space="0" w:color="auto"/>
      </w:divBdr>
    </w:div>
    <w:div w:id="2055080930">
      <w:bodyDiv w:val="1"/>
      <w:marLeft w:val="0"/>
      <w:marRight w:val="0"/>
      <w:marTop w:val="0"/>
      <w:marBottom w:val="0"/>
      <w:divBdr>
        <w:top w:val="none" w:sz="0" w:space="0" w:color="auto"/>
        <w:left w:val="none" w:sz="0" w:space="0" w:color="auto"/>
        <w:bottom w:val="none" w:sz="0" w:space="0" w:color="auto"/>
        <w:right w:val="none" w:sz="0" w:space="0" w:color="auto"/>
      </w:divBdr>
    </w:div>
    <w:div w:id="2057970876">
      <w:bodyDiv w:val="1"/>
      <w:marLeft w:val="0"/>
      <w:marRight w:val="0"/>
      <w:marTop w:val="0"/>
      <w:marBottom w:val="0"/>
      <w:divBdr>
        <w:top w:val="none" w:sz="0" w:space="0" w:color="auto"/>
        <w:left w:val="none" w:sz="0" w:space="0" w:color="auto"/>
        <w:bottom w:val="none" w:sz="0" w:space="0" w:color="auto"/>
        <w:right w:val="none" w:sz="0" w:space="0" w:color="auto"/>
      </w:divBdr>
    </w:div>
    <w:div w:id="2081629882">
      <w:bodyDiv w:val="1"/>
      <w:marLeft w:val="0"/>
      <w:marRight w:val="0"/>
      <w:marTop w:val="0"/>
      <w:marBottom w:val="0"/>
      <w:divBdr>
        <w:top w:val="none" w:sz="0" w:space="0" w:color="auto"/>
        <w:left w:val="none" w:sz="0" w:space="0" w:color="auto"/>
        <w:bottom w:val="none" w:sz="0" w:space="0" w:color="auto"/>
        <w:right w:val="none" w:sz="0" w:space="0" w:color="auto"/>
      </w:divBdr>
    </w:div>
    <w:div w:id="2105808616">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 w:id="2119835564">
      <w:bodyDiv w:val="1"/>
      <w:marLeft w:val="0"/>
      <w:marRight w:val="0"/>
      <w:marTop w:val="0"/>
      <w:marBottom w:val="0"/>
      <w:divBdr>
        <w:top w:val="none" w:sz="0" w:space="0" w:color="auto"/>
        <w:left w:val="none" w:sz="0" w:space="0" w:color="auto"/>
        <w:bottom w:val="none" w:sz="0" w:space="0" w:color="auto"/>
        <w:right w:val="none" w:sz="0" w:space="0" w:color="auto"/>
      </w:divBdr>
    </w:div>
    <w:div w:id="2125730472">
      <w:bodyDiv w:val="1"/>
      <w:marLeft w:val="0"/>
      <w:marRight w:val="0"/>
      <w:marTop w:val="0"/>
      <w:marBottom w:val="0"/>
      <w:divBdr>
        <w:top w:val="none" w:sz="0" w:space="0" w:color="auto"/>
        <w:left w:val="none" w:sz="0" w:space="0" w:color="auto"/>
        <w:bottom w:val="none" w:sz="0" w:space="0" w:color="auto"/>
        <w:right w:val="none" w:sz="0" w:space="0" w:color="auto"/>
      </w:divBdr>
      <w:divsChild>
        <w:div w:id="1951890187">
          <w:marLeft w:val="0"/>
          <w:marRight w:val="0"/>
          <w:marTop w:val="0"/>
          <w:marBottom w:val="0"/>
          <w:divBdr>
            <w:top w:val="none" w:sz="0" w:space="0" w:color="auto"/>
            <w:left w:val="none" w:sz="0" w:space="0" w:color="auto"/>
            <w:bottom w:val="none" w:sz="0" w:space="0" w:color="auto"/>
            <w:right w:val="none" w:sz="0" w:space="0" w:color="auto"/>
          </w:divBdr>
          <w:divsChild>
            <w:div w:id="1715497284">
              <w:marLeft w:val="150"/>
              <w:marRight w:val="150"/>
              <w:marTop w:val="0"/>
              <w:marBottom w:val="0"/>
              <w:divBdr>
                <w:top w:val="single" w:sz="6" w:space="0" w:color="C8C8C8"/>
                <w:left w:val="single" w:sz="6" w:space="0" w:color="CCCCCC"/>
                <w:bottom w:val="single" w:sz="6" w:space="0" w:color="CCCCCC"/>
                <w:right w:val="single" w:sz="6" w:space="0" w:color="CCCCCC"/>
              </w:divBdr>
              <w:divsChild>
                <w:div w:id="376661105">
                  <w:marLeft w:val="0"/>
                  <w:marRight w:val="0"/>
                  <w:marTop w:val="0"/>
                  <w:marBottom w:val="0"/>
                  <w:divBdr>
                    <w:top w:val="none" w:sz="0" w:space="0" w:color="auto"/>
                    <w:left w:val="none" w:sz="0" w:space="0" w:color="auto"/>
                    <w:bottom w:val="none" w:sz="0" w:space="0" w:color="auto"/>
                    <w:right w:val="none" w:sz="0" w:space="0" w:color="auto"/>
                  </w:divBdr>
                  <w:divsChild>
                    <w:div w:id="46342290">
                      <w:marLeft w:val="3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276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senate.gov/Session/Bill/2024/771" TargetMode="External"/><Relationship Id="rId18" Type="http://schemas.openxmlformats.org/officeDocument/2006/relationships/hyperlink" Target="https://flsenate.gov/Session/Bill/2024/499" TargetMode="External"/><Relationship Id="rId26" Type="http://schemas.openxmlformats.org/officeDocument/2006/relationships/hyperlink" Target="https://flsenate.gov/Session/Bill/2024/1549" TargetMode="External"/><Relationship Id="rId39" Type="http://schemas.openxmlformats.org/officeDocument/2006/relationships/hyperlink" Target="https://flsenate.gov/Session/Bill/2024/845" TargetMode="External"/><Relationship Id="rId21" Type="http://schemas.openxmlformats.org/officeDocument/2006/relationships/hyperlink" Target="https://flsenate.gov/Session/Bill/2024/1582" TargetMode="External"/><Relationship Id="rId34" Type="http://schemas.openxmlformats.org/officeDocument/2006/relationships/hyperlink" Target="https://flsenate.gov/Session/Bill/2024/1600" TargetMode="External"/><Relationship Id="rId42" Type="http://schemas.openxmlformats.org/officeDocument/2006/relationships/hyperlink" Target="https://flsenate.gov/Session/Bill/2024/362" TargetMode="External"/><Relationship Id="rId47" Type="http://schemas.openxmlformats.org/officeDocument/2006/relationships/hyperlink" Target="https://flsenate.gov/Session/Bill/2024/955" TargetMode="External"/><Relationship Id="rId50" Type="http://schemas.openxmlformats.org/officeDocument/2006/relationships/hyperlink" Target="https://flsenate.gov/Session/Bill/2024/129" TargetMode="External"/><Relationship Id="rId55" Type="http://schemas.openxmlformats.org/officeDocument/2006/relationships/hyperlink" Target="https://flsenate.gov/Session/Bill/2024/96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lsenate.gov/Session/Bill/2024/810" TargetMode="External"/><Relationship Id="rId29" Type="http://schemas.openxmlformats.org/officeDocument/2006/relationships/hyperlink" Target="https://flsenate.gov/Session/Bill/2024/7041" TargetMode="External"/><Relationship Id="rId11" Type="http://schemas.openxmlformats.org/officeDocument/2006/relationships/hyperlink" Target="https://flsenate.gov/Session/Bill/2024/11" TargetMode="External"/><Relationship Id="rId24" Type="http://schemas.openxmlformats.org/officeDocument/2006/relationships/hyperlink" Target="https://flsenate.gov/Session/Bill/2024/516" TargetMode="External"/><Relationship Id="rId32" Type="http://schemas.openxmlformats.org/officeDocument/2006/relationships/hyperlink" Target="https://flsenate.gov/Session/Bill/2024/1295" TargetMode="External"/><Relationship Id="rId37" Type="http://schemas.openxmlformats.org/officeDocument/2006/relationships/hyperlink" Target="https://flsenate.gov/Session/Bill/2024/843" TargetMode="External"/><Relationship Id="rId40" Type="http://schemas.openxmlformats.org/officeDocument/2006/relationships/hyperlink" Target="https://flsenate.gov/Session/Bill/2024/900" TargetMode="External"/><Relationship Id="rId45" Type="http://schemas.openxmlformats.org/officeDocument/2006/relationships/hyperlink" Target="https://flsenate.gov/Session/Bill/2024/614" TargetMode="External"/><Relationship Id="rId53" Type="http://schemas.openxmlformats.org/officeDocument/2006/relationships/hyperlink" Target="https://flsenate.gov/Session/Bill/2024/310"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flsenate.gov/Session/Bill/2024/56" TargetMode="External"/><Relationship Id="rId14" Type="http://schemas.openxmlformats.org/officeDocument/2006/relationships/hyperlink" Target="https://flsenate.gov/Session/Bill/2024/936" TargetMode="External"/><Relationship Id="rId22" Type="http://schemas.openxmlformats.org/officeDocument/2006/relationships/hyperlink" Target="https://flsenate.gov/Session/Bill/2024/1441" TargetMode="External"/><Relationship Id="rId27" Type="http://schemas.openxmlformats.org/officeDocument/2006/relationships/hyperlink" Target="https://flsenate.gov/Session/Bill/2024/7018" TargetMode="External"/><Relationship Id="rId30" Type="http://schemas.openxmlformats.org/officeDocument/2006/relationships/hyperlink" Target="https://flsenate.gov/Session/Bill/2024/322" TargetMode="External"/><Relationship Id="rId35" Type="http://schemas.openxmlformats.org/officeDocument/2006/relationships/hyperlink" Target="https://flsenate.gov/Session/Bill/2024/227" TargetMode="External"/><Relationship Id="rId43" Type="http://schemas.openxmlformats.org/officeDocument/2006/relationships/hyperlink" Target="https://flsenate.gov/Session/Bill/2024/444" TargetMode="External"/><Relationship Id="rId48" Type="http://schemas.openxmlformats.org/officeDocument/2006/relationships/hyperlink" Target="https://flsenate.gov/Session/Bill/2024/1282" TargetMode="External"/><Relationship Id="rId56" Type="http://schemas.openxmlformats.org/officeDocument/2006/relationships/hyperlink" Target="https://flsenate.gov/Session/Bill/2024/349" TargetMode="External"/><Relationship Id="rId8" Type="http://schemas.openxmlformats.org/officeDocument/2006/relationships/image" Target="media/image1.png"/><Relationship Id="rId51" Type="http://schemas.openxmlformats.org/officeDocument/2006/relationships/hyperlink" Target="https://flsenate.gov/Session/Bill/2024/442" TargetMode="External"/><Relationship Id="rId3" Type="http://schemas.openxmlformats.org/officeDocument/2006/relationships/styles" Target="styles.xml"/><Relationship Id="rId12" Type="http://schemas.openxmlformats.org/officeDocument/2006/relationships/hyperlink" Target="https://www.flsenate.gov/Session/Bill/2024/458" TargetMode="External"/><Relationship Id="rId17" Type="http://schemas.openxmlformats.org/officeDocument/2006/relationships/hyperlink" Target="https://flsenate.gov/Session/Bill/2024/168" TargetMode="External"/><Relationship Id="rId25" Type="http://schemas.openxmlformats.org/officeDocument/2006/relationships/hyperlink" Target="https://flsenate.gov/Session/Bill/2024/7016" TargetMode="External"/><Relationship Id="rId33" Type="http://schemas.openxmlformats.org/officeDocument/2006/relationships/hyperlink" Target="https://flsenate.gov/Session/Bill/2024/1381" TargetMode="External"/><Relationship Id="rId38" Type="http://schemas.openxmlformats.org/officeDocument/2006/relationships/hyperlink" Target="https://flsenate.gov/Session/Bill/2024/898" TargetMode="External"/><Relationship Id="rId46" Type="http://schemas.openxmlformats.org/officeDocument/2006/relationships/hyperlink" Target="https://flsenate.gov/Session/Bill/2024/1405" TargetMode="External"/><Relationship Id="rId59" Type="http://schemas.openxmlformats.org/officeDocument/2006/relationships/footer" Target="footer1.xml"/><Relationship Id="rId20" Type="http://schemas.openxmlformats.org/officeDocument/2006/relationships/hyperlink" Target="https://flsenate.gov/Session/Bill/2024/241" TargetMode="External"/><Relationship Id="rId41" Type="http://schemas.openxmlformats.org/officeDocument/2006/relationships/hyperlink" Target="https://www.flsenate.gov/Session/Bill/2024/161" TargetMode="External"/><Relationship Id="rId54" Type="http://schemas.openxmlformats.org/officeDocument/2006/relationships/hyperlink" Target="https://flsenate.gov/Session/Bill/2024/88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lsenate.gov/Session/Bill/2024/257" TargetMode="External"/><Relationship Id="rId23" Type="http://schemas.openxmlformats.org/officeDocument/2006/relationships/hyperlink" Target="https://flsenate.gov/Session/Bill/2024/201" TargetMode="External"/><Relationship Id="rId28" Type="http://schemas.openxmlformats.org/officeDocument/2006/relationships/hyperlink" Target="https://flsenate.gov/Session/Bill/2024/1501" TargetMode="External"/><Relationship Id="rId36" Type="http://schemas.openxmlformats.org/officeDocument/2006/relationships/hyperlink" Target="https://flsenate.gov/Session/Bill/2024/672" TargetMode="External"/><Relationship Id="rId49" Type="http://schemas.openxmlformats.org/officeDocument/2006/relationships/hyperlink" Target="https://flsenate.gov/Session/Bill/2024/77" TargetMode="External"/><Relationship Id="rId57" Type="http://schemas.openxmlformats.org/officeDocument/2006/relationships/hyperlink" Target="https://flsenate.gov/Session/Bill/2024/552" TargetMode="External"/><Relationship Id="rId10" Type="http://schemas.openxmlformats.org/officeDocument/2006/relationships/image" Target="media/image3.jpeg"/><Relationship Id="rId31" Type="http://schemas.openxmlformats.org/officeDocument/2006/relationships/hyperlink" Target="https://flsenate.gov/Session/Bill/2024/1112" TargetMode="External"/><Relationship Id="rId44" Type="http://schemas.openxmlformats.org/officeDocument/2006/relationships/hyperlink" Target="https://flsenate.gov/Session/Bill/2024/493" TargetMode="External"/><Relationship Id="rId52" Type="http://schemas.openxmlformats.org/officeDocument/2006/relationships/hyperlink" Target="https://flsenate.gov/Session/Bill/2024/248"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1196-CC34-44DB-BAA9-C71F9D89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2160</Words>
  <Characters>15096</Characters>
  <Application>Microsoft Office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October 18, 2006</vt:lpstr>
    </vt:vector>
  </TitlesOfParts>
  <Company>coaxis-asp</Company>
  <LinksUpToDate>false</LinksUpToDate>
  <CharactersWithSpaces>17201</CharactersWithSpaces>
  <SharedDoc>false</SharedDoc>
  <HLinks>
    <vt:vector size="66" baseType="variant">
      <vt:variant>
        <vt:i4>4587613</vt:i4>
      </vt:variant>
      <vt:variant>
        <vt:i4>30</vt:i4>
      </vt:variant>
      <vt:variant>
        <vt:i4>0</vt:i4>
      </vt:variant>
      <vt:variant>
        <vt:i4>5</vt:i4>
      </vt:variant>
      <vt:variant>
        <vt:lpwstr>https://www.flgov.com/wp-content/uploads/covid19/Taskforce Report.pdf</vt:lpwstr>
      </vt:variant>
      <vt:variant>
        <vt:lpwstr/>
      </vt:variant>
      <vt:variant>
        <vt:i4>6291534</vt:i4>
      </vt:variant>
      <vt:variant>
        <vt:i4>27</vt:i4>
      </vt:variant>
      <vt:variant>
        <vt:i4>0</vt:i4>
      </vt:variant>
      <vt:variant>
        <vt:i4>5</vt:i4>
      </vt:variant>
      <vt:variant>
        <vt:lpwstr>https://www.flgov.com/wp-content/uploads/covid19/Safe Smart Step_Templat4.29 FINAL.pdf</vt:lpwstr>
      </vt:variant>
      <vt:variant>
        <vt:lpwstr/>
      </vt:variant>
      <vt:variant>
        <vt:i4>3407993</vt:i4>
      </vt:variant>
      <vt:variant>
        <vt:i4>24</vt:i4>
      </vt:variant>
      <vt:variant>
        <vt:i4>0</vt:i4>
      </vt:variant>
      <vt:variant>
        <vt:i4>5</vt:i4>
      </vt:variant>
      <vt:variant>
        <vt:lpwstr>https://www.flgov.com/wp-content/uploads/2020/04/EO-20-112.pdf</vt:lpwstr>
      </vt:variant>
      <vt:variant>
        <vt:lpwstr/>
      </vt:variant>
      <vt:variant>
        <vt:i4>2687081</vt:i4>
      </vt:variant>
      <vt:variant>
        <vt:i4>21</vt:i4>
      </vt:variant>
      <vt:variant>
        <vt:i4>0</vt:i4>
      </vt:variant>
      <vt:variant>
        <vt:i4>5</vt:i4>
      </vt:variant>
      <vt:variant>
        <vt:lpwstr>https://www.flgov.com/2020/04/20/governor-ron-desantis-re-open-florida-task-force-executive-committee/</vt:lpwstr>
      </vt:variant>
      <vt:variant>
        <vt:lpwstr/>
      </vt:variant>
      <vt:variant>
        <vt:i4>3407926</vt:i4>
      </vt:variant>
      <vt:variant>
        <vt:i4>18</vt:i4>
      </vt:variant>
      <vt:variant>
        <vt:i4>0</vt:i4>
      </vt:variant>
      <vt:variant>
        <vt:i4>5</vt:i4>
      </vt:variant>
      <vt:variant>
        <vt:lpwstr>https://static-s3.lobbytools.com/docs/2020/4/22/120858_ce_government_healthcare_management_professional_services.pdf</vt:lpwstr>
      </vt:variant>
      <vt:variant>
        <vt:lpwstr/>
      </vt:variant>
      <vt:variant>
        <vt:i4>720957</vt:i4>
      </vt:variant>
      <vt:variant>
        <vt:i4>15</vt:i4>
      </vt:variant>
      <vt:variant>
        <vt:i4>0</vt:i4>
      </vt:variant>
      <vt:variant>
        <vt:i4>5</vt:i4>
      </vt:variant>
      <vt:variant>
        <vt:lpwstr>https://static-s3.lobbytools.com/docs/2020/4/22/120857_information_technology_manufacturing_utilities_wholesale.pdf</vt:lpwstr>
      </vt:variant>
      <vt:variant>
        <vt:lpwstr/>
      </vt:variant>
      <vt:variant>
        <vt:i4>4521991</vt:i4>
      </vt:variant>
      <vt:variant>
        <vt:i4>12</vt:i4>
      </vt:variant>
      <vt:variant>
        <vt:i4>0</vt:i4>
      </vt:variant>
      <vt:variant>
        <vt:i4>5</vt:i4>
      </vt:variant>
      <vt:variant>
        <vt:lpwstr>https://www.flgov.com/2020/04/21/governor-ron-desantis-re-open-florida-task-force-industry-working-group/</vt:lpwstr>
      </vt:variant>
      <vt:variant>
        <vt:lpwstr/>
      </vt:variant>
      <vt:variant>
        <vt:i4>3276927</vt:i4>
      </vt:variant>
      <vt:variant>
        <vt:i4>9</vt:i4>
      </vt:variant>
      <vt:variant>
        <vt:i4>0</vt:i4>
      </vt:variant>
      <vt:variant>
        <vt:i4>5</vt:i4>
      </vt:variant>
      <vt:variant>
        <vt:lpwstr>https://www.flgov.com/wp-content/uploads/covid19/20200420 Florida Strike Force Briefing.pdf</vt:lpwstr>
      </vt:variant>
      <vt:variant>
        <vt:lpwstr/>
      </vt:variant>
      <vt:variant>
        <vt:i4>2687081</vt:i4>
      </vt:variant>
      <vt:variant>
        <vt:i4>6</vt:i4>
      </vt:variant>
      <vt:variant>
        <vt:i4>0</vt:i4>
      </vt:variant>
      <vt:variant>
        <vt:i4>5</vt:i4>
      </vt:variant>
      <vt:variant>
        <vt:lpwstr>https://www.flgov.com/2020/04/20/governor-ron-desantis-re-open-florida-task-force-executive-committee/</vt:lpwstr>
      </vt:variant>
      <vt:variant>
        <vt:lpwstr/>
      </vt:variant>
      <vt:variant>
        <vt:i4>4587592</vt:i4>
      </vt:variant>
      <vt:variant>
        <vt:i4>3</vt:i4>
      </vt:variant>
      <vt:variant>
        <vt:i4>0</vt:i4>
      </vt:variant>
      <vt:variant>
        <vt:i4>5</vt:i4>
      </vt:variant>
      <vt:variant>
        <vt:lpwstr>https://www.floridasupremecourt.org/Emergency</vt:lpwstr>
      </vt:variant>
      <vt:variant>
        <vt:lpwstr/>
      </vt:variant>
      <vt:variant>
        <vt:i4>4587550</vt:i4>
      </vt:variant>
      <vt:variant>
        <vt:i4>0</vt:i4>
      </vt:variant>
      <vt:variant>
        <vt:i4>0</vt:i4>
      </vt:variant>
      <vt:variant>
        <vt:i4>5</vt:i4>
      </vt:variant>
      <vt:variant>
        <vt:lpwstr>https://www.floridasupremecourt.org/content/download/634099/7204903/AOSC20-28.pdf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2006</dc:title>
  <dc:creator>Geoffrey Becker</dc:creator>
  <cp:lastModifiedBy>Jay Millson</cp:lastModifiedBy>
  <cp:revision>8</cp:revision>
  <cp:lastPrinted>2022-03-10T23:16:00Z</cp:lastPrinted>
  <dcterms:created xsi:type="dcterms:W3CDTF">2024-02-09T20:12:00Z</dcterms:created>
  <dcterms:modified xsi:type="dcterms:W3CDTF">2024-02-19T20:11:00Z</dcterms:modified>
</cp:coreProperties>
</file>