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BEDA" w14:textId="7450FF96" w:rsidR="008A705A" w:rsidRPr="004A6ECC" w:rsidRDefault="002F5B88" w:rsidP="0094519D">
      <w:pPr>
        <w:rPr>
          <w:rFonts w:ascii="Cambria" w:hAnsi="Cambria"/>
          <w:sz w:val="22"/>
          <w:szCs w:val="22"/>
        </w:rPr>
      </w:pPr>
      <w:bookmarkStart w:id="0" w:name="_Hlk45016946"/>
      <w:r w:rsidRPr="004A6ECC">
        <w:rPr>
          <w:rFonts w:ascii="Cambria" w:hAnsi="Cambria"/>
          <w:noProof/>
          <w:sz w:val="22"/>
          <w:szCs w:val="22"/>
        </w:rPr>
        <w:drawing>
          <wp:anchor distT="0" distB="0" distL="114300" distR="114300" simplePos="0" relativeHeight="251657216" behindDoc="1" locked="0" layoutInCell="1" allowOverlap="1" wp14:anchorId="0B8A016E" wp14:editId="08FA58CD">
            <wp:simplePos x="0" y="0"/>
            <wp:positionH relativeFrom="column">
              <wp:posOffset>3257550</wp:posOffset>
            </wp:positionH>
            <wp:positionV relativeFrom="paragraph">
              <wp:posOffset>-364734</wp:posOffset>
            </wp:positionV>
            <wp:extent cx="2597150" cy="7727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FD3" w:rsidRPr="004A6ECC">
        <w:rPr>
          <w:rFonts w:ascii="Cambria" w:hAnsi="Cambria"/>
          <w:noProof/>
          <w:sz w:val="22"/>
          <w:szCs w:val="22"/>
        </w:rPr>
        <w:drawing>
          <wp:anchor distT="0" distB="0" distL="114300" distR="114300" simplePos="0" relativeHeight="251656192" behindDoc="0" locked="0" layoutInCell="1" allowOverlap="1" wp14:anchorId="33966AB5" wp14:editId="626A20EA">
            <wp:simplePos x="0" y="0"/>
            <wp:positionH relativeFrom="column">
              <wp:posOffset>46990</wp:posOffset>
            </wp:positionH>
            <wp:positionV relativeFrom="paragraph">
              <wp:posOffset>-500380</wp:posOffset>
            </wp:positionV>
            <wp:extent cx="297942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942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5BAB0" w14:textId="1D538595" w:rsidR="008A705A" w:rsidRPr="004A6ECC" w:rsidRDefault="008A705A" w:rsidP="0094519D">
      <w:pPr>
        <w:rPr>
          <w:rFonts w:ascii="Cambria" w:hAnsi="Cambria"/>
          <w:sz w:val="22"/>
          <w:szCs w:val="22"/>
        </w:rPr>
      </w:pPr>
    </w:p>
    <w:p w14:paraId="0BE7D7C5" w14:textId="695DD9B1" w:rsidR="008A705A" w:rsidRPr="004A6ECC" w:rsidRDefault="008A705A" w:rsidP="0094519D">
      <w:pPr>
        <w:rPr>
          <w:rFonts w:ascii="Cambria" w:hAnsi="Cambria"/>
          <w:sz w:val="22"/>
          <w:szCs w:val="22"/>
        </w:rPr>
      </w:pPr>
    </w:p>
    <w:p w14:paraId="3FE14053" w14:textId="77777777" w:rsidR="004C7CD5" w:rsidRPr="004A6ECC" w:rsidRDefault="004C7CD5" w:rsidP="008A705A">
      <w:pPr>
        <w:jc w:val="center"/>
        <w:rPr>
          <w:rFonts w:ascii="Cambria" w:hAnsi="Cambria"/>
          <w:b/>
          <w:color w:val="002D86"/>
          <w:sz w:val="24"/>
          <w:szCs w:val="24"/>
        </w:rPr>
      </w:pPr>
      <w:bookmarkStart w:id="1" w:name="_Hlk61613865"/>
    </w:p>
    <w:p w14:paraId="20885E75" w14:textId="77777777" w:rsidR="00EA0974" w:rsidRPr="004A6ECC" w:rsidRDefault="00EA0974" w:rsidP="00EA0974">
      <w:pPr>
        <w:jc w:val="center"/>
        <w:rPr>
          <w:rFonts w:ascii="Cambria" w:hAnsi="Cambria"/>
          <w:b/>
          <w:color w:val="002D86"/>
          <w:sz w:val="28"/>
          <w:szCs w:val="28"/>
        </w:rPr>
      </w:pPr>
      <w:r w:rsidRPr="004A6ECC">
        <w:rPr>
          <w:rFonts w:ascii="Cambria" w:hAnsi="Cambria"/>
          <w:b/>
          <w:color w:val="002D86"/>
          <w:sz w:val="28"/>
          <w:szCs w:val="28"/>
        </w:rPr>
        <w:t>Florida Academy of Family Physicians</w:t>
      </w:r>
    </w:p>
    <w:p w14:paraId="56523334" w14:textId="47CB7E6B" w:rsidR="009A040F" w:rsidRDefault="009A040F" w:rsidP="00EA0974">
      <w:pPr>
        <w:jc w:val="center"/>
        <w:rPr>
          <w:rFonts w:ascii="Cambria" w:hAnsi="Cambria"/>
          <w:b/>
          <w:color w:val="002D86"/>
          <w:sz w:val="24"/>
          <w:szCs w:val="24"/>
        </w:rPr>
      </w:pPr>
      <w:r w:rsidRPr="00F922EF">
        <w:rPr>
          <w:rFonts w:ascii="Cambria" w:hAnsi="Cambria"/>
          <w:b/>
          <w:color w:val="002D86"/>
          <w:sz w:val="24"/>
          <w:szCs w:val="24"/>
        </w:rPr>
        <w:t>202</w:t>
      </w:r>
      <w:r>
        <w:rPr>
          <w:rFonts w:ascii="Cambria" w:hAnsi="Cambria"/>
          <w:b/>
          <w:color w:val="002D86"/>
          <w:sz w:val="24"/>
          <w:szCs w:val="24"/>
        </w:rPr>
        <w:t>4</w:t>
      </w:r>
      <w:r w:rsidRPr="00F922EF">
        <w:rPr>
          <w:rFonts w:ascii="Cambria" w:hAnsi="Cambria"/>
          <w:b/>
          <w:color w:val="002D86"/>
          <w:sz w:val="24"/>
          <w:szCs w:val="24"/>
        </w:rPr>
        <w:t xml:space="preserve"> </w:t>
      </w:r>
      <w:r w:rsidR="00554D49">
        <w:rPr>
          <w:rFonts w:ascii="Cambria" w:hAnsi="Cambria"/>
          <w:b/>
          <w:color w:val="002D86"/>
          <w:sz w:val="24"/>
          <w:szCs w:val="24"/>
        </w:rPr>
        <w:t xml:space="preserve">November </w:t>
      </w:r>
      <w:r w:rsidRPr="00F922EF">
        <w:rPr>
          <w:rFonts w:ascii="Cambria" w:hAnsi="Cambria"/>
          <w:b/>
          <w:color w:val="002D86"/>
          <w:sz w:val="24"/>
          <w:szCs w:val="24"/>
        </w:rPr>
        <w:t>Legislative Session</w:t>
      </w:r>
      <w:r>
        <w:rPr>
          <w:rFonts w:ascii="Cambria" w:hAnsi="Cambria"/>
          <w:b/>
          <w:color w:val="002D86"/>
          <w:sz w:val="24"/>
          <w:szCs w:val="24"/>
        </w:rPr>
        <w:t xml:space="preserve"> </w:t>
      </w:r>
      <w:r w:rsidRPr="00F922EF">
        <w:rPr>
          <w:rFonts w:ascii="Cambria" w:hAnsi="Cambria"/>
          <w:b/>
          <w:color w:val="002D86"/>
          <w:sz w:val="24"/>
          <w:szCs w:val="24"/>
        </w:rPr>
        <w:t>Interim Legislative Update</w:t>
      </w:r>
      <w:r>
        <w:rPr>
          <w:rFonts w:ascii="Cambria" w:hAnsi="Cambria"/>
          <w:b/>
          <w:color w:val="002D86"/>
          <w:sz w:val="24"/>
          <w:szCs w:val="24"/>
        </w:rPr>
        <w:t xml:space="preserve"> – Week </w:t>
      </w:r>
      <w:r w:rsidR="004A4A52">
        <w:rPr>
          <w:rFonts w:ascii="Cambria" w:hAnsi="Cambria"/>
          <w:b/>
          <w:color w:val="002D86"/>
          <w:sz w:val="24"/>
          <w:szCs w:val="24"/>
        </w:rPr>
        <w:t>5</w:t>
      </w:r>
    </w:p>
    <w:p w14:paraId="4D36A28B" w14:textId="3FFCA5FD" w:rsidR="00EA0974" w:rsidRPr="004A6ECC" w:rsidRDefault="00247543" w:rsidP="00EA0974">
      <w:pPr>
        <w:jc w:val="center"/>
        <w:rPr>
          <w:rFonts w:ascii="Cambria" w:hAnsi="Cambria"/>
          <w:bCs/>
          <w:sz w:val="24"/>
          <w:szCs w:val="24"/>
        </w:rPr>
      </w:pPr>
      <w:r>
        <w:rPr>
          <w:rFonts w:ascii="Cambria" w:hAnsi="Cambria"/>
          <w:bCs/>
          <w:color w:val="002D86"/>
          <w:sz w:val="24"/>
          <w:szCs w:val="24"/>
        </w:rPr>
        <w:t xml:space="preserve">November </w:t>
      </w:r>
      <w:r w:rsidR="004A4A52">
        <w:rPr>
          <w:rFonts w:ascii="Cambria" w:hAnsi="Cambria"/>
          <w:bCs/>
          <w:color w:val="002D86"/>
          <w:sz w:val="24"/>
          <w:szCs w:val="24"/>
        </w:rPr>
        <w:t>17</w:t>
      </w:r>
      <w:r w:rsidR="00EA0974" w:rsidRPr="004A6ECC">
        <w:rPr>
          <w:rFonts w:ascii="Cambria" w:hAnsi="Cambria"/>
          <w:bCs/>
          <w:color w:val="002D86"/>
          <w:sz w:val="24"/>
          <w:szCs w:val="24"/>
        </w:rPr>
        <w:t>, 2023</w:t>
      </w:r>
    </w:p>
    <w:p w14:paraId="033721BC" w14:textId="77777777" w:rsidR="001C3048" w:rsidRPr="004A6ECC" w:rsidRDefault="00554D49" w:rsidP="0094519D">
      <w:pPr>
        <w:rPr>
          <w:rFonts w:ascii="Cambria" w:hAnsi="Cambria"/>
          <w:sz w:val="22"/>
          <w:szCs w:val="22"/>
        </w:rPr>
      </w:pPr>
      <w:r>
        <w:rPr>
          <w:rFonts w:ascii="Cambria" w:hAnsi="Cambria"/>
          <w:noProof/>
          <w:sz w:val="22"/>
          <w:szCs w:val="22"/>
        </w:rPr>
        <w:pict w14:anchorId="78960FB4">
          <v:rect id="_x0000_i1025" alt="" style="width:468pt;height:.05pt;mso-width-percent:0;mso-height-percent:0;mso-width-percent:0;mso-height-percent:0" o:hralign="center" o:hrstd="t" o:hr="t" fillcolor="#a0a0a0" stroked="f"/>
        </w:pict>
      </w:r>
    </w:p>
    <w:p w14:paraId="4616F93F" w14:textId="77777777" w:rsidR="00BD1081" w:rsidRDefault="00BD1081" w:rsidP="00BD1081">
      <w:pPr>
        <w:rPr>
          <w:rFonts w:ascii="Cambria" w:hAnsi="Cambria" w:cs="Calibri"/>
          <w:color w:val="212121"/>
          <w:sz w:val="22"/>
          <w:szCs w:val="22"/>
        </w:rPr>
      </w:pPr>
      <w:bookmarkStart w:id="2" w:name="_Hlk125106347"/>
      <w:bookmarkStart w:id="3" w:name="_Hlk125108629"/>
      <w:bookmarkStart w:id="4" w:name="_Hlk125109104"/>
      <w:bookmarkStart w:id="5" w:name="_Hlk86826604"/>
      <w:bookmarkStart w:id="6" w:name="_Hlk86840962"/>
      <w:bookmarkStart w:id="7" w:name="_Hlk86844690"/>
      <w:bookmarkStart w:id="8" w:name="_Hlk86845191"/>
      <w:bookmarkStart w:id="9" w:name="_Hlk86914753"/>
      <w:bookmarkStart w:id="10" w:name="_Hlk86934740"/>
      <w:bookmarkStart w:id="11" w:name="_Hlk87005874"/>
      <w:bookmarkStart w:id="12" w:name="_Hlk87006473"/>
      <w:bookmarkStart w:id="13" w:name="_Hlk83302241"/>
      <w:bookmarkStart w:id="14" w:name="_Hlk13666343"/>
    </w:p>
    <w:bookmarkEnd w:id="2"/>
    <w:bookmarkEnd w:id="3"/>
    <w:bookmarkEnd w:id="4"/>
    <w:p w14:paraId="6EA018E1" w14:textId="77777777" w:rsidR="000F576D" w:rsidRPr="00AC0A0B" w:rsidRDefault="000F576D" w:rsidP="000F576D">
      <w:pPr>
        <w:rPr>
          <w:rFonts w:ascii="Calibri" w:hAnsi="Calibri" w:cs="Calibri"/>
          <w:color w:val="212121"/>
          <w:sz w:val="22"/>
          <w:szCs w:val="22"/>
        </w:rPr>
      </w:pPr>
      <w:r w:rsidRPr="00AC0A0B">
        <w:rPr>
          <w:rFonts w:ascii="Cambria" w:hAnsi="Cambria" w:cs="Calibri"/>
          <w:color w:val="212121"/>
          <w:sz w:val="22"/>
          <w:szCs w:val="22"/>
        </w:rPr>
        <w:t>The House and Senate gathered again this week in Tallahassee for a series of substantive and appropriations Interim Committee meetings. The pace and preparations for the upcoming session have picked up considerably with a full slate of committee meetings.  The filed bill total is now at 493 bills for the 2024 Legislative Session: 238 in the Senate and 255 in the House.  There are two more interim committee weeks scheduled in Tallahassee before the start of the 2024 session on January 9</w:t>
      </w:r>
      <w:r>
        <w:rPr>
          <w:rFonts w:ascii="Cambria" w:hAnsi="Cambria" w:cs="Calibri"/>
          <w:color w:val="212121"/>
          <w:sz w:val="22"/>
          <w:szCs w:val="22"/>
        </w:rPr>
        <w:t>, 2024</w:t>
      </w:r>
      <w:r w:rsidRPr="00AC0A0B">
        <w:rPr>
          <w:rFonts w:ascii="Cambria" w:hAnsi="Cambria" w:cs="Calibri"/>
          <w:color w:val="212121"/>
          <w:sz w:val="22"/>
          <w:szCs w:val="22"/>
        </w:rPr>
        <w:t>.</w:t>
      </w:r>
    </w:p>
    <w:p w14:paraId="0EE75C17" w14:textId="77777777" w:rsidR="000F576D" w:rsidRPr="00AC0A0B" w:rsidRDefault="000F576D" w:rsidP="000F576D">
      <w:pPr>
        <w:rPr>
          <w:rFonts w:ascii="Calibri" w:hAnsi="Calibri" w:cs="Calibri"/>
          <w:color w:val="212121"/>
          <w:sz w:val="22"/>
          <w:szCs w:val="22"/>
        </w:rPr>
      </w:pPr>
      <w:r w:rsidRPr="00AC0A0B">
        <w:rPr>
          <w:rFonts w:ascii="Calibri" w:hAnsi="Calibri" w:cs="Calibri"/>
          <w:color w:val="212121"/>
          <w:sz w:val="22"/>
          <w:szCs w:val="22"/>
        </w:rPr>
        <w:t> </w:t>
      </w:r>
    </w:p>
    <w:p w14:paraId="1A2353AD" w14:textId="1A5A18FD" w:rsidR="00F35C36" w:rsidRPr="00F35C36" w:rsidRDefault="00F35C36" w:rsidP="00F35C36">
      <w:pPr>
        <w:rPr>
          <w:rFonts w:ascii="Cambria" w:hAnsi="Cambria" w:cs="Calibri"/>
          <w:b/>
          <w:bCs/>
          <w:color w:val="212121"/>
          <w:sz w:val="22"/>
          <w:szCs w:val="22"/>
        </w:rPr>
      </w:pPr>
      <w:r w:rsidRPr="00F35C36">
        <w:rPr>
          <w:rFonts w:ascii="Cambria" w:hAnsi="Cambria" w:cs="Calibri"/>
          <w:b/>
          <w:bCs/>
          <w:color w:val="212121"/>
          <w:sz w:val="22"/>
          <w:szCs w:val="22"/>
        </w:rPr>
        <w:t>Special Session:</w:t>
      </w:r>
    </w:p>
    <w:p w14:paraId="20ED52D7" w14:textId="77777777" w:rsidR="00F35C36" w:rsidRPr="00AC0A0B" w:rsidRDefault="00F35C36" w:rsidP="00F35C36">
      <w:pPr>
        <w:rPr>
          <w:rFonts w:ascii="Calibri" w:hAnsi="Calibri" w:cs="Calibri"/>
          <w:color w:val="212121"/>
          <w:sz w:val="22"/>
          <w:szCs w:val="22"/>
        </w:rPr>
      </w:pPr>
    </w:p>
    <w:p w14:paraId="1D9D55C5" w14:textId="3062CA72" w:rsidR="00F35C36" w:rsidRPr="007F6A94" w:rsidRDefault="00F35C36" w:rsidP="00F35C36">
      <w:pPr>
        <w:rPr>
          <w:rFonts w:ascii="Cambria" w:hAnsi="Cambria"/>
          <w:sz w:val="22"/>
          <w:szCs w:val="22"/>
        </w:rPr>
      </w:pPr>
      <w:r w:rsidRPr="007F6A94">
        <w:rPr>
          <w:rFonts w:ascii="Cambria" w:hAnsi="Cambria"/>
          <w:sz w:val="22"/>
          <w:szCs w:val="22"/>
        </w:rPr>
        <w:t xml:space="preserve">Legislators met in Special Session </w:t>
      </w:r>
      <w:r w:rsidR="00121311">
        <w:rPr>
          <w:rFonts w:ascii="Cambria" w:hAnsi="Cambria"/>
          <w:sz w:val="22"/>
          <w:szCs w:val="22"/>
        </w:rPr>
        <w:t>last</w:t>
      </w:r>
      <w:r w:rsidRPr="007F6A94">
        <w:rPr>
          <w:rFonts w:ascii="Cambria" w:hAnsi="Cambria"/>
          <w:sz w:val="22"/>
          <w:szCs w:val="22"/>
        </w:rPr>
        <w:t xml:space="preserve"> week to </w:t>
      </w:r>
      <w:r>
        <w:rPr>
          <w:rFonts w:ascii="Cambria" w:hAnsi="Cambria"/>
          <w:sz w:val="22"/>
          <w:szCs w:val="22"/>
        </w:rPr>
        <w:t xml:space="preserve">address a series of issues, including expressing support of Israel in its fight with Hamas, expanding the prohibitions against doing business with supporters of terrorism, hardening the security infrastructure for those at high risk for hate crime attacks, providing additional assistance to areas hit by 2023 Hurricane Idalia and expanding a school voucher program for children with disabilities.  Bills and appropriations passed by the legislature in Special Session </w:t>
      </w:r>
      <w:r w:rsidR="00554D49">
        <w:rPr>
          <w:rFonts w:ascii="Cambria" w:hAnsi="Cambria"/>
          <w:sz w:val="22"/>
          <w:szCs w:val="22"/>
        </w:rPr>
        <w:t xml:space="preserve">also </w:t>
      </w:r>
      <w:r>
        <w:rPr>
          <w:rFonts w:ascii="Cambria" w:hAnsi="Cambria"/>
          <w:sz w:val="22"/>
          <w:szCs w:val="22"/>
        </w:rPr>
        <w:t>include</w:t>
      </w:r>
      <w:r w:rsidR="00554D49">
        <w:rPr>
          <w:rFonts w:ascii="Cambria" w:hAnsi="Cambria"/>
          <w:sz w:val="22"/>
          <w:szCs w:val="22"/>
        </w:rPr>
        <w:t xml:space="preserve">d hurricane and disaster relief.  </w:t>
      </w:r>
    </w:p>
    <w:p w14:paraId="383A2BB0" w14:textId="77777777" w:rsidR="00F35C36" w:rsidRDefault="00F35C36" w:rsidP="00F35C36">
      <w:pPr>
        <w:rPr>
          <w:rFonts w:ascii="Cambria" w:hAnsi="Cambria"/>
          <w:sz w:val="22"/>
          <w:szCs w:val="22"/>
        </w:rPr>
      </w:pPr>
    </w:p>
    <w:p w14:paraId="25D230F0" w14:textId="7302BC2B" w:rsidR="000F576D" w:rsidRPr="00640192" w:rsidRDefault="000F576D" w:rsidP="000F576D">
      <w:pPr>
        <w:rPr>
          <w:rFonts w:ascii="Cambria" w:hAnsi="Cambria"/>
          <w:b/>
          <w:bCs/>
          <w:sz w:val="22"/>
          <w:szCs w:val="22"/>
        </w:rPr>
      </w:pPr>
      <w:r w:rsidRPr="00640192">
        <w:rPr>
          <w:rFonts w:ascii="Cambria" w:hAnsi="Cambria"/>
          <w:b/>
          <w:bCs/>
          <w:sz w:val="22"/>
          <w:szCs w:val="22"/>
        </w:rPr>
        <w:t xml:space="preserve">Health Care </w:t>
      </w:r>
      <w:r>
        <w:rPr>
          <w:rFonts w:ascii="Cambria" w:hAnsi="Cambria"/>
          <w:b/>
          <w:bCs/>
          <w:sz w:val="22"/>
          <w:szCs w:val="22"/>
        </w:rPr>
        <w:t xml:space="preserve">Policy </w:t>
      </w:r>
      <w:r w:rsidR="00656E08">
        <w:rPr>
          <w:rFonts w:ascii="Cambria" w:hAnsi="Cambria"/>
          <w:b/>
          <w:bCs/>
          <w:sz w:val="22"/>
          <w:szCs w:val="22"/>
        </w:rPr>
        <w:t>U</w:t>
      </w:r>
      <w:r>
        <w:rPr>
          <w:rFonts w:ascii="Cambria" w:hAnsi="Cambria"/>
          <w:b/>
          <w:bCs/>
          <w:sz w:val="22"/>
          <w:szCs w:val="22"/>
        </w:rPr>
        <w:t>pdates:</w:t>
      </w:r>
    </w:p>
    <w:p w14:paraId="0BAC3651" w14:textId="77777777" w:rsidR="000F576D" w:rsidRDefault="000F576D" w:rsidP="000F576D">
      <w:pPr>
        <w:rPr>
          <w:rFonts w:ascii="Cambria" w:hAnsi="Cambria"/>
          <w:sz w:val="22"/>
          <w:szCs w:val="22"/>
        </w:rPr>
      </w:pPr>
    </w:p>
    <w:p w14:paraId="68AC6DB5" w14:textId="77777777" w:rsidR="000F576D" w:rsidRPr="00640192" w:rsidRDefault="000F576D" w:rsidP="000F576D">
      <w:pPr>
        <w:rPr>
          <w:rFonts w:ascii="Cambria" w:hAnsi="Cambria"/>
          <w:color w:val="212121"/>
          <w:sz w:val="22"/>
          <w:szCs w:val="22"/>
        </w:rPr>
      </w:pPr>
      <w:r w:rsidRPr="00640192">
        <w:rPr>
          <w:rFonts w:ascii="Cambria" w:hAnsi="Cambria"/>
          <w:color w:val="212121"/>
          <w:sz w:val="22"/>
          <w:szCs w:val="22"/>
        </w:rPr>
        <w:t>Senate President Kathleen Passidomo recently</w:t>
      </w:r>
      <w:r w:rsidRPr="00640192">
        <w:rPr>
          <w:rStyle w:val="apple-converted-space"/>
          <w:rFonts w:ascii="Cambria" w:hAnsi="Cambria"/>
          <w:color w:val="212121"/>
          <w:sz w:val="22"/>
          <w:szCs w:val="22"/>
        </w:rPr>
        <w:t> </w:t>
      </w:r>
      <w:hyperlink r:id="rId10" w:tooltip="https://linkprotect.cudasvc.com/url?a=https%3a%2f%2fflsenate.gov%2fPublishedContent%2fOffices%2f2022-2024%2fPresident%2fDocuments%2f11_9_23_Live_Healthy.pdf&amp;c=E,1,Y757-j8bX835ZM8NyObrZsv9ohbl4LGckVq5Y32jufSo7Zpao465r6Q6uBCwUVJhGuZrkZnBong15MWRqB5y5QPanDb_yu-M_" w:history="1">
        <w:r w:rsidRPr="00640192">
          <w:rPr>
            <w:rStyle w:val="Hyperlink"/>
            <w:rFonts w:ascii="Cambria" w:hAnsi="Cambria"/>
            <w:color w:val="0078D7"/>
            <w:sz w:val="22"/>
            <w:szCs w:val="22"/>
          </w:rPr>
          <w:t>announced</w:t>
        </w:r>
      </w:hyperlink>
      <w:r w:rsidRPr="00640192">
        <w:rPr>
          <w:rStyle w:val="apple-converted-space"/>
          <w:rFonts w:ascii="Cambria" w:hAnsi="Cambria"/>
          <w:color w:val="212121"/>
          <w:sz w:val="22"/>
          <w:szCs w:val="22"/>
        </w:rPr>
        <w:t> </w:t>
      </w:r>
      <w:r w:rsidRPr="00640192">
        <w:rPr>
          <w:rFonts w:ascii="Cambria" w:hAnsi="Cambria"/>
          <w:color w:val="212121"/>
          <w:sz w:val="22"/>
          <w:szCs w:val="22"/>
        </w:rPr>
        <w:t xml:space="preserve">her “Live Healthy” Initiative as a top priority for the Senate in the 2024 Legislative </w:t>
      </w:r>
      <w:r>
        <w:rPr>
          <w:rFonts w:ascii="Cambria" w:hAnsi="Cambria"/>
          <w:color w:val="212121"/>
          <w:sz w:val="22"/>
          <w:szCs w:val="22"/>
        </w:rPr>
        <w:t>S</w:t>
      </w:r>
      <w:r w:rsidRPr="00640192">
        <w:rPr>
          <w:rFonts w:ascii="Cambria" w:hAnsi="Cambria"/>
          <w:color w:val="212121"/>
          <w:sz w:val="22"/>
          <w:szCs w:val="22"/>
        </w:rPr>
        <w:t>ession.</w:t>
      </w:r>
      <w:r w:rsidRPr="00640192">
        <w:rPr>
          <w:rStyle w:val="apple-converted-space"/>
          <w:rFonts w:ascii="Cambria" w:hAnsi="Cambria"/>
          <w:color w:val="212121"/>
          <w:sz w:val="22"/>
          <w:szCs w:val="22"/>
        </w:rPr>
        <w:t> </w:t>
      </w:r>
      <w:r>
        <w:rPr>
          <w:rStyle w:val="apple-converted-space"/>
          <w:rFonts w:ascii="Cambria" w:hAnsi="Cambria"/>
          <w:color w:val="212121"/>
          <w:sz w:val="22"/>
          <w:szCs w:val="22"/>
        </w:rPr>
        <w:t xml:space="preserve"> </w:t>
      </w:r>
      <w:r w:rsidRPr="00640192">
        <w:rPr>
          <w:rFonts w:ascii="Cambria" w:hAnsi="Cambria"/>
          <w:color w:val="212121"/>
          <w:sz w:val="22"/>
          <w:szCs w:val="22"/>
        </w:rPr>
        <w:t xml:space="preserve">In anticipation of release of the initiative, </w:t>
      </w:r>
      <w:r>
        <w:rPr>
          <w:rFonts w:ascii="Cambria" w:hAnsi="Cambria"/>
          <w:color w:val="212121"/>
          <w:sz w:val="22"/>
          <w:szCs w:val="22"/>
        </w:rPr>
        <w:t>t</w:t>
      </w:r>
      <w:r w:rsidRPr="00640192">
        <w:rPr>
          <w:rFonts w:ascii="Cambria" w:hAnsi="Cambria"/>
          <w:color w:val="212121"/>
          <w:sz w:val="22"/>
          <w:szCs w:val="22"/>
        </w:rPr>
        <w:t xml:space="preserve">he </w:t>
      </w:r>
      <w:hyperlink r:id="rId11" w:history="1">
        <w:r w:rsidRPr="00640192">
          <w:rPr>
            <w:rStyle w:val="Hyperlink"/>
            <w:rFonts w:ascii="Cambria" w:hAnsi="Cambria"/>
            <w:sz w:val="22"/>
            <w:szCs w:val="22"/>
          </w:rPr>
          <w:t>Senate Health Policy Committee</w:t>
        </w:r>
      </w:hyperlink>
      <w:r w:rsidRPr="00640192">
        <w:rPr>
          <w:rFonts w:ascii="Cambria" w:hAnsi="Cambria"/>
          <w:color w:val="212121"/>
          <w:sz w:val="22"/>
          <w:szCs w:val="22"/>
        </w:rPr>
        <w:t xml:space="preserve"> met on Tuesday, November 14</w:t>
      </w:r>
      <w:r w:rsidRPr="00640192">
        <w:rPr>
          <w:rFonts w:ascii="Cambria" w:hAnsi="Cambria"/>
          <w:color w:val="212121"/>
          <w:sz w:val="22"/>
          <w:szCs w:val="22"/>
          <w:vertAlign w:val="superscript"/>
        </w:rPr>
        <w:t>th</w:t>
      </w:r>
      <w:r w:rsidRPr="00640192">
        <w:rPr>
          <w:rStyle w:val="apple-converted-space"/>
          <w:rFonts w:ascii="Cambria" w:hAnsi="Cambria"/>
          <w:color w:val="212121"/>
          <w:sz w:val="22"/>
          <w:szCs w:val="22"/>
        </w:rPr>
        <w:t>  </w:t>
      </w:r>
      <w:r w:rsidRPr="00640192">
        <w:rPr>
          <w:rFonts w:ascii="Cambria" w:hAnsi="Cambria"/>
          <w:color w:val="333333"/>
          <w:sz w:val="22"/>
          <w:szCs w:val="22"/>
          <w:shd w:val="clear" w:color="auto" w:fill="FFFFFF"/>
        </w:rPr>
        <w:t xml:space="preserve">to </w:t>
      </w:r>
      <w:r>
        <w:rPr>
          <w:rFonts w:ascii="Cambria" w:hAnsi="Cambria"/>
          <w:color w:val="333333"/>
          <w:sz w:val="22"/>
          <w:szCs w:val="22"/>
          <w:shd w:val="clear" w:color="auto" w:fill="FFFFFF"/>
        </w:rPr>
        <w:t>“</w:t>
      </w:r>
      <w:r w:rsidRPr="00640192">
        <w:rPr>
          <w:rFonts w:ascii="Cambria" w:hAnsi="Cambria"/>
          <w:color w:val="333333"/>
          <w:sz w:val="22"/>
          <w:szCs w:val="22"/>
          <w:shd w:val="clear" w:color="auto" w:fill="FFFFFF"/>
        </w:rPr>
        <w:t xml:space="preserve">begin the process of fine-tuning ideas, putting pen to paper, and of course, hearing more input from stakeholders.”  The </w:t>
      </w:r>
      <w:r>
        <w:rPr>
          <w:rFonts w:ascii="Cambria" w:hAnsi="Cambria"/>
          <w:color w:val="333333"/>
          <w:sz w:val="22"/>
          <w:szCs w:val="22"/>
          <w:shd w:val="clear" w:color="auto" w:fill="FFFFFF"/>
        </w:rPr>
        <w:t>C</w:t>
      </w:r>
      <w:r w:rsidRPr="00640192">
        <w:rPr>
          <w:rFonts w:ascii="Cambria" w:hAnsi="Cambria"/>
          <w:color w:val="333333"/>
          <w:sz w:val="22"/>
          <w:szCs w:val="22"/>
          <w:shd w:val="clear" w:color="auto" w:fill="FFFFFF"/>
        </w:rPr>
        <w:t xml:space="preserve">ommittee heard presentations from the Department of Health on physician and nursing workforce shortages, </w:t>
      </w:r>
      <w:r>
        <w:rPr>
          <w:rFonts w:ascii="Cambria" w:hAnsi="Cambria"/>
          <w:color w:val="333333"/>
          <w:sz w:val="22"/>
          <w:szCs w:val="22"/>
          <w:shd w:val="clear" w:color="auto" w:fill="FFFFFF"/>
        </w:rPr>
        <w:t>t</w:t>
      </w:r>
      <w:r w:rsidRPr="00640192">
        <w:rPr>
          <w:rFonts w:ascii="Cambria" w:hAnsi="Cambria"/>
          <w:color w:val="333333"/>
          <w:sz w:val="22"/>
          <w:szCs w:val="22"/>
          <w:shd w:val="clear" w:color="auto" w:fill="FFFFFF"/>
        </w:rPr>
        <w:t xml:space="preserve">he Florida Reimbursement Assistance for Medical Education Program, </w:t>
      </w:r>
      <w:r>
        <w:rPr>
          <w:rFonts w:ascii="Cambria" w:hAnsi="Cambria"/>
          <w:color w:val="333333"/>
          <w:sz w:val="22"/>
          <w:szCs w:val="22"/>
          <w:shd w:val="clear" w:color="auto" w:fill="FFFFFF"/>
        </w:rPr>
        <w:t>t</w:t>
      </w:r>
      <w:r w:rsidRPr="00640192">
        <w:rPr>
          <w:rFonts w:ascii="Cambria" w:hAnsi="Cambria"/>
          <w:color w:val="333333"/>
          <w:sz w:val="22"/>
          <w:szCs w:val="22"/>
          <w:shd w:val="clear" w:color="auto" w:fill="FFFFFF"/>
        </w:rPr>
        <w:t xml:space="preserve">he Telehealth Minority Care Pilot Program, health screening programs, and licensure by endorsement regulations. The committee also heard a presentation from Tom Wallace, </w:t>
      </w:r>
      <w:r>
        <w:rPr>
          <w:rFonts w:ascii="Cambria" w:hAnsi="Cambria"/>
          <w:color w:val="333333"/>
          <w:sz w:val="22"/>
          <w:szCs w:val="22"/>
          <w:shd w:val="clear" w:color="auto" w:fill="FFFFFF"/>
        </w:rPr>
        <w:t>t</w:t>
      </w:r>
      <w:r w:rsidRPr="00640192">
        <w:rPr>
          <w:rFonts w:ascii="Cambria" w:hAnsi="Cambria"/>
          <w:color w:val="333333"/>
          <w:sz w:val="22"/>
          <w:szCs w:val="22"/>
          <w:shd w:val="clear" w:color="auto" w:fill="FFFFFF"/>
        </w:rPr>
        <w:t xml:space="preserve">he </w:t>
      </w:r>
      <w:r>
        <w:rPr>
          <w:rFonts w:ascii="Cambria" w:hAnsi="Cambria"/>
          <w:color w:val="333333"/>
          <w:sz w:val="22"/>
          <w:szCs w:val="22"/>
          <w:shd w:val="clear" w:color="auto" w:fill="FFFFFF"/>
        </w:rPr>
        <w:t xml:space="preserve">Deputy Secretary for Healthcare Finance and Data at the </w:t>
      </w:r>
      <w:r w:rsidRPr="00640192">
        <w:rPr>
          <w:rFonts w:ascii="Cambria" w:hAnsi="Cambria"/>
          <w:color w:val="333333"/>
          <w:sz w:val="22"/>
          <w:szCs w:val="22"/>
          <w:shd w:val="clear" w:color="auto" w:fill="FFFFFF"/>
        </w:rPr>
        <w:t>Agency for Health Care Administration</w:t>
      </w:r>
      <w:r>
        <w:rPr>
          <w:rFonts w:ascii="Cambria" w:hAnsi="Cambria"/>
          <w:color w:val="333333"/>
          <w:sz w:val="22"/>
          <w:szCs w:val="22"/>
          <w:shd w:val="clear" w:color="auto" w:fill="FFFFFF"/>
        </w:rPr>
        <w:t xml:space="preserve">, </w:t>
      </w:r>
      <w:r w:rsidRPr="00640192">
        <w:rPr>
          <w:rFonts w:ascii="Cambria" w:hAnsi="Cambria"/>
          <w:color w:val="333333"/>
          <w:sz w:val="22"/>
          <w:szCs w:val="22"/>
          <w:shd w:val="clear" w:color="auto" w:fill="FFFFFF"/>
        </w:rPr>
        <w:t xml:space="preserve">on current Graduate Medical Education (GME) funding. The Committee </w:t>
      </w:r>
      <w:r>
        <w:rPr>
          <w:rFonts w:ascii="Cambria" w:hAnsi="Cambria"/>
          <w:color w:val="333333"/>
          <w:sz w:val="22"/>
          <w:szCs w:val="22"/>
          <w:shd w:val="clear" w:color="auto" w:fill="FFFFFF"/>
        </w:rPr>
        <w:t>ended the meeting with a presentation</w:t>
      </w:r>
      <w:r w:rsidRPr="00640192">
        <w:rPr>
          <w:rFonts w:ascii="Cambria" w:hAnsi="Cambria"/>
          <w:color w:val="333333"/>
          <w:sz w:val="22"/>
          <w:szCs w:val="22"/>
          <w:shd w:val="clear" w:color="auto" w:fill="FFFFFF"/>
        </w:rPr>
        <w:t xml:space="preserve"> from a panel of experts on various health care innovations taking place in hospitals, health care centers and schools.  A copy of the packet can be found </w:t>
      </w:r>
      <w:hyperlink r:id="rId12" w:history="1">
        <w:r w:rsidRPr="00640192">
          <w:rPr>
            <w:rStyle w:val="Hyperlink"/>
            <w:rFonts w:ascii="Cambria" w:hAnsi="Cambria"/>
            <w:sz w:val="22"/>
            <w:szCs w:val="22"/>
            <w:shd w:val="clear" w:color="auto" w:fill="FFFFFF"/>
          </w:rPr>
          <w:t>here</w:t>
        </w:r>
      </w:hyperlink>
      <w:r>
        <w:rPr>
          <w:rFonts w:ascii="Cambria" w:hAnsi="Cambria"/>
          <w:color w:val="333333"/>
          <w:sz w:val="22"/>
          <w:szCs w:val="22"/>
          <w:shd w:val="clear" w:color="auto" w:fill="FFFFFF"/>
        </w:rPr>
        <w:t>.</w:t>
      </w:r>
    </w:p>
    <w:p w14:paraId="39F9A001" w14:textId="77777777" w:rsidR="000F576D" w:rsidRPr="00640192" w:rsidRDefault="000F576D" w:rsidP="000F576D">
      <w:pPr>
        <w:rPr>
          <w:rFonts w:ascii="Cambria" w:hAnsi="Cambria"/>
          <w:color w:val="212121"/>
          <w:sz w:val="22"/>
          <w:szCs w:val="22"/>
        </w:rPr>
      </w:pPr>
      <w:r w:rsidRPr="00640192">
        <w:rPr>
          <w:rFonts w:ascii="Cambria" w:hAnsi="Cambria"/>
          <w:color w:val="333333"/>
          <w:sz w:val="22"/>
          <w:szCs w:val="22"/>
          <w:shd w:val="clear" w:color="auto" w:fill="FFFFFF"/>
        </w:rPr>
        <w:t> </w:t>
      </w:r>
    </w:p>
    <w:p w14:paraId="387C2BBE" w14:textId="77777777" w:rsidR="000F576D" w:rsidRPr="00E20C4F" w:rsidRDefault="000F576D" w:rsidP="000F576D">
      <w:pPr>
        <w:pStyle w:val="xmsonormal"/>
        <w:rPr>
          <w:rFonts w:ascii="Cambria" w:hAnsi="Cambria" w:cs="Calibri"/>
          <w:color w:val="212121"/>
          <w:sz w:val="22"/>
          <w:szCs w:val="22"/>
        </w:rPr>
      </w:pPr>
      <w:r w:rsidRPr="00E20C4F">
        <w:rPr>
          <w:rFonts w:ascii="Cambria" w:hAnsi="Cambria" w:cs="Calibri"/>
          <w:color w:val="212121"/>
          <w:sz w:val="22"/>
          <w:szCs w:val="22"/>
        </w:rPr>
        <w:t>The</w:t>
      </w:r>
      <w:r w:rsidRPr="00E20C4F">
        <w:rPr>
          <w:rStyle w:val="apple-converted-space"/>
          <w:rFonts w:ascii="Cambria" w:hAnsi="Cambria" w:cs="Calibri"/>
          <w:color w:val="212121"/>
          <w:sz w:val="22"/>
          <w:szCs w:val="22"/>
        </w:rPr>
        <w:t> </w:t>
      </w:r>
      <w:hyperlink r:id="rId13" w:tooltip="https://linkprotect.cudasvc.com/url?a=https%3a%2f%2fwww.myfloridahouse.gov%2fSections%2fCommittees%2fcommitteesdetail.aspx%3fCommitteeId%3d3266&amp;c=E,1,BHzujgKIDjQ6Yw1ZQJ9PcULIvdxO2GpduU3bBTNq_k2-FHJ8jgeJenc-G6WKD-EvBWLZOR52FX71UVzV4k3AfYHv1eNNcz6VuK3ZHkF4ifXipr" w:history="1">
        <w:r w:rsidRPr="00E20C4F">
          <w:rPr>
            <w:rStyle w:val="Hyperlink"/>
            <w:rFonts w:ascii="Cambria" w:hAnsi="Cambria" w:cs="Calibri"/>
            <w:color w:val="0078D7"/>
            <w:sz w:val="22"/>
            <w:szCs w:val="22"/>
          </w:rPr>
          <w:t>House Select Committee on Health Innovation</w:t>
        </w:r>
      </w:hyperlink>
      <w:r w:rsidRPr="00E20C4F">
        <w:rPr>
          <w:rStyle w:val="apple-converted-space"/>
          <w:rFonts w:ascii="Cambria" w:hAnsi="Cambria" w:cs="Calibri"/>
          <w:color w:val="212121"/>
          <w:sz w:val="22"/>
          <w:szCs w:val="22"/>
        </w:rPr>
        <w:t> </w:t>
      </w:r>
      <w:r w:rsidRPr="00E20C4F">
        <w:rPr>
          <w:rFonts w:ascii="Cambria" w:hAnsi="Cambria" w:cs="Calibri"/>
          <w:color w:val="212121"/>
          <w:sz w:val="22"/>
          <w:szCs w:val="22"/>
        </w:rPr>
        <w:t>met this week and heard presentations on insurance shared savings programs from the Department of Management Services state employee group health plan, the Healthcare Bluebook, and Employer Direct Healthcare.  Among the highlights of their discussions: increased costs of pharmaceuticals, difficulty in hospital price transparency, the rise in outpatient surgeries, the failure of the Centers for Excellence models on access and utilization, and questions on biomarker testing. Most of the discussions and questions from committee members centered on cost savings and increasing employee engagement.  Background information for the presentations can be found</w:t>
      </w:r>
      <w:r w:rsidRPr="00E20C4F">
        <w:rPr>
          <w:rStyle w:val="apple-converted-space"/>
          <w:rFonts w:ascii="Cambria" w:hAnsi="Cambria" w:cs="Calibri"/>
          <w:color w:val="212121"/>
          <w:sz w:val="22"/>
          <w:szCs w:val="22"/>
        </w:rPr>
        <w:t> </w:t>
      </w:r>
      <w:hyperlink r:id="rId14" w:tooltip="https://linkprotect.cudasvc.com/url?a=https%3a%2f%2fwww.myfloridahouse.gov%2fSections%2fDocuments%2floaddoc.aspx%3fPublicationType%3dCommittees%26CommitteeId%3d3266%26Session%3d2024%26DocumentType%3dMeeting%2bPackets%26FileName%3dshi%2b11-13-23.pdf&amp;c=E,1,QV1KR" w:history="1">
        <w:r w:rsidRPr="00E20C4F">
          <w:rPr>
            <w:rStyle w:val="Hyperlink"/>
            <w:rFonts w:ascii="Cambria" w:hAnsi="Cambria" w:cs="Calibri"/>
            <w:color w:val="0078D7"/>
            <w:sz w:val="22"/>
            <w:szCs w:val="22"/>
          </w:rPr>
          <w:t>here</w:t>
        </w:r>
      </w:hyperlink>
      <w:r w:rsidRPr="00E20C4F">
        <w:rPr>
          <w:rFonts w:ascii="Cambria" w:hAnsi="Cambria" w:cs="Calibri"/>
          <w:color w:val="212121"/>
          <w:sz w:val="22"/>
          <w:szCs w:val="22"/>
        </w:rPr>
        <w:t>.</w:t>
      </w:r>
    </w:p>
    <w:p w14:paraId="0EA6E8A6" w14:textId="77777777" w:rsidR="000F576D" w:rsidRDefault="000F576D" w:rsidP="000F576D">
      <w:pPr>
        <w:rPr>
          <w:rFonts w:ascii="Cambria" w:hAnsi="Cambria"/>
          <w:sz w:val="22"/>
          <w:szCs w:val="22"/>
        </w:rPr>
      </w:pPr>
    </w:p>
    <w:p w14:paraId="3437ECDD" w14:textId="4AF9AAB7" w:rsidR="000F576D" w:rsidRPr="00E75C16" w:rsidRDefault="000F576D" w:rsidP="000F576D">
      <w:pPr>
        <w:pStyle w:val="xxmsolistparagraph"/>
        <w:spacing w:before="0" w:beforeAutospacing="0" w:after="0" w:afterAutospacing="0"/>
        <w:rPr>
          <w:rFonts w:ascii="Cambria" w:hAnsi="Cambria"/>
          <w:sz w:val="22"/>
          <w:szCs w:val="22"/>
        </w:rPr>
      </w:pPr>
      <w:r w:rsidRPr="00E75C16">
        <w:rPr>
          <w:rFonts w:ascii="Cambria" w:hAnsi="Cambria"/>
          <w:sz w:val="22"/>
          <w:szCs w:val="22"/>
        </w:rPr>
        <w:t xml:space="preserve">The </w:t>
      </w:r>
      <w:hyperlink r:id="rId15" w:history="1">
        <w:r w:rsidRPr="00E75C16">
          <w:rPr>
            <w:rStyle w:val="Hyperlink"/>
            <w:rFonts w:ascii="Cambria" w:hAnsi="Cambria"/>
            <w:sz w:val="22"/>
            <w:szCs w:val="22"/>
          </w:rPr>
          <w:t>Florida Health Advisory Board</w:t>
        </w:r>
      </w:hyperlink>
      <w:r w:rsidRPr="00E75C16">
        <w:rPr>
          <w:rFonts w:ascii="Cambria" w:hAnsi="Cambria"/>
          <w:sz w:val="22"/>
          <w:szCs w:val="22"/>
        </w:rPr>
        <w:t xml:space="preserve"> met this week to finalize their 2024 legislative agenda.  Legislative proposals include the creation of a deductible health credit transfer, providing a free copy of medical records to health care consumers, prohibiting insurance carriers from changing or </w:t>
      </w:r>
      <w:r w:rsidRPr="00E75C16">
        <w:rPr>
          <w:rFonts w:ascii="Cambria" w:hAnsi="Cambria"/>
          <w:sz w:val="22"/>
          <w:szCs w:val="22"/>
        </w:rPr>
        <w:lastRenderedPageBreak/>
        <w:t xml:space="preserve">removing covered prescription drugs during a policy year, </w:t>
      </w:r>
      <w:r w:rsidRPr="00E75C16">
        <w:rPr>
          <w:rFonts w:ascii="Cambria" w:hAnsi="Cambria" w:cs="Calibri"/>
          <w:color w:val="212121"/>
          <w:sz w:val="22"/>
          <w:szCs w:val="22"/>
        </w:rPr>
        <w:t xml:space="preserve">applying payments by or on behalf of </w:t>
      </w:r>
      <w:r>
        <w:rPr>
          <w:rFonts w:ascii="Cambria" w:hAnsi="Cambria" w:cs="Calibri"/>
          <w:color w:val="212121"/>
          <w:sz w:val="22"/>
          <w:szCs w:val="22"/>
        </w:rPr>
        <w:t>beneficiaries</w:t>
      </w:r>
      <w:r w:rsidRPr="00E75C16">
        <w:rPr>
          <w:rFonts w:ascii="Cambria" w:hAnsi="Cambria" w:cs="Calibri"/>
          <w:color w:val="212121"/>
          <w:sz w:val="22"/>
          <w:szCs w:val="22"/>
        </w:rPr>
        <w:t xml:space="preserve"> to cou</w:t>
      </w:r>
      <w:r>
        <w:rPr>
          <w:rFonts w:ascii="Cambria" w:hAnsi="Cambria" w:cs="Calibri"/>
          <w:color w:val="212121"/>
          <w:sz w:val="22"/>
          <w:szCs w:val="22"/>
        </w:rPr>
        <w:t>n</w:t>
      </w:r>
      <w:r w:rsidRPr="00E75C16">
        <w:rPr>
          <w:rFonts w:ascii="Cambria" w:hAnsi="Cambria" w:cs="Calibri"/>
          <w:color w:val="212121"/>
          <w:sz w:val="22"/>
          <w:szCs w:val="22"/>
        </w:rPr>
        <w:t>t toward the out of pocket cost sharing calculations</w:t>
      </w:r>
      <w:r>
        <w:rPr>
          <w:rFonts w:ascii="Cambria" w:hAnsi="Cambria" w:cs="Calibri"/>
          <w:color w:val="212121"/>
          <w:sz w:val="22"/>
          <w:szCs w:val="22"/>
        </w:rPr>
        <w:t xml:space="preserve">, </w:t>
      </w:r>
      <w:r w:rsidRPr="00E75C16">
        <w:rPr>
          <w:rFonts w:ascii="Cambria" w:hAnsi="Cambria"/>
          <w:sz w:val="22"/>
          <w:szCs w:val="22"/>
        </w:rPr>
        <w:t xml:space="preserve">capping the cost of insulin at $35 a month for individual and group policy holders, including full coverage for ground emergency transportation for policy holders and including applied behavioral analysis as a covered benefit on all insurance plans.  A copy of the proposals can be </w:t>
      </w:r>
      <w:hyperlink r:id="rId16" w:history="1">
        <w:r w:rsidRPr="00E75C16">
          <w:rPr>
            <w:rStyle w:val="Hyperlink"/>
            <w:rFonts w:ascii="Cambria" w:hAnsi="Cambria"/>
            <w:sz w:val="22"/>
            <w:szCs w:val="22"/>
          </w:rPr>
          <w:t>here</w:t>
        </w:r>
      </w:hyperlink>
      <w:r w:rsidRPr="00E75C16">
        <w:rPr>
          <w:rFonts w:ascii="Cambria" w:hAnsi="Cambria"/>
          <w:sz w:val="22"/>
          <w:szCs w:val="22"/>
        </w:rPr>
        <w:t xml:space="preserve">. </w:t>
      </w:r>
    </w:p>
    <w:p w14:paraId="6086BBD7" w14:textId="77777777" w:rsidR="000F576D" w:rsidRPr="00640192" w:rsidRDefault="000F576D" w:rsidP="000F576D">
      <w:pPr>
        <w:rPr>
          <w:rFonts w:ascii="Cambria" w:hAnsi="Cambria"/>
          <w:sz w:val="22"/>
          <w:szCs w:val="22"/>
        </w:rPr>
      </w:pPr>
    </w:p>
    <w:p w14:paraId="61931440" w14:textId="77777777" w:rsidR="004A4A52" w:rsidRDefault="004A4A52" w:rsidP="00051806">
      <w:pPr>
        <w:rPr>
          <w:rFonts w:ascii="Calibri" w:hAnsi="Calibri" w:cs="Calibri"/>
          <w:color w:val="212121"/>
        </w:rPr>
      </w:pPr>
    </w:p>
    <w:p w14:paraId="6094D72D" w14:textId="6D58FFDC" w:rsidR="00D21989" w:rsidRDefault="00554D49" w:rsidP="00D21989">
      <w:pPr>
        <w:jc w:val="center"/>
        <w:rPr>
          <w:rFonts w:ascii="Cambria" w:hAnsi="Cambria"/>
          <w:b/>
          <w:bCs/>
          <w:color w:val="2F5496"/>
          <w:sz w:val="22"/>
          <w:szCs w:val="22"/>
        </w:rPr>
      </w:pPr>
      <w:r>
        <w:rPr>
          <w:rFonts w:ascii="Cambria" w:hAnsi="Cambria"/>
          <w:b/>
          <w:bCs/>
          <w:color w:val="2F5496"/>
          <w:sz w:val="22"/>
          <w:szCs w:val="22"/>
        </w:rPr>
        <w:t>L</w:t>
      </w:r>
      <w:r w:rsidR="00D21989" w:rsidRPr="0011328C">
        <w:rPr>
          <w:rFonts w:ascii="Cambria" w:hAnsi="Cambria"/>
          <w:b/>
          <w:bCs/>
          <w:color w:val="2F5496"/>
          <w:sz w:val="22"/>
          <w:szCs w:val="22"/>
        </w:rPr>
        <w:t xml:space="preserve">egislation of Interest </w:t>
      </w:r>
      <w:r>
        <w:rPr>
          <w:rFonts w:ascii="Cambria" w:hAnsi="Cambria"/>
          <w:b/>
          <w:bCs/>
          <w:color w:val="2F5496"/>
          <w:sz w:val="22"/>
          <w:szCs w:val="22"/>
        </w:rPr>
        <w:t xml:space="preserve">to Family Medicine </w:t>
      </w:r>
      <w:r w:rsidR="00C06DAB">
        <w:rPr>
          <w:rFonts w:ascii="Cambria" w:hAnsi="Cambria"/>
          <w:b/>
          <w:bCs/>
          <w:color w:val="2F5496"/>
          <w:sz w:val="22"/>
          <w:szCs w:val="22"/>
        </w:rPr>
        <w:t>(</w:t>
      </w:r>
      <w:r w:rsidR="008F14F2">
        <w:rPr>
          <w:rFonts w:ascii="Cambria" w:hAnsi="Cambria"/>
          <w:b/>
          <w:bCs/>
          <w:color w:val="2F5496"/>
          <w:sz w:val="22"/>
          <w:szCs w:val="22"/>
        </w:rPr>
        <w:t xml:space="preserve">listed </w:t>
      </w:r>
      <w:r w:rsidR="00C06DAB">
        <w:rPr>
          <w:rFonts w:ascii="Cambria" w:hAnsi="Cambria"/>
          <w:b/>
          <w:bCs/>
          <w:color w:val="2F5496"/>
          <w:sz w:val="22"/>
          <w:szCs w:val="22"/>
        </w:rPr>
        <w:t>alphabetically)</w:t>
      </w:r>
    </w:p>
    <w:p w14:paraId="1C0E8B0E" w14:textId="089CB0F8" w:rsidR="00554D49" w:rsidRPr="0011328C" w:rsidRDefault="00554D49" w:rsidP="00D21989">
      <w:pPr>
        <w:jc w:val="center"/>
        <w:rPr>
          <w:rFonts w:ascii="Cambria" w:hAnsi="Cambria"/>
          <w:b/>
          <w:bCs/>
          <w:color w:val="2F5496"/>
          <w:sz w:val="22"/>
          <w:szCs w:val="22"/>
        </w:rPr>
      </w:pPr>
      <w:r>
        <w:rPr>
          <w:rFonts w:ascii="Cambria" w:hAnsi="Cambria"/>
          <w:b/>
          <w:bCs/>
          <w:color w:val="2F5496"/>
          <w:sz w:val="22"/>
          <w:szCs w:val="22"/>
        </w:rPr>
        <w:t>*Indicates FAFP Priority Legislation</w:t>
      </w:r>
    </w:p>
    <w:p w14:paraId="2B120A76" w14:textId="77777777" w:rsidR="00343FA7" w:rsidRDefault="00343FA7" w:rsidP="00627BD6">
      <w:pPr>
        <w:rPr>
          <w:rFonts w:ascii="Cambria" w:hAnsi="Cambria" w:cs="Calibri"/>
          <w:color w:val="000000"/>
          <w:sz w:val="22"/>
          <w:szCs w:val="22"/>
        </w:rPr>
      </w:pPr>
    </w:p>
    <w:p w14:paraId="233592A6" w14:textId="77777777" w:rsidR="007335DC" w:rsidRDefault="007335DC" w:rsidP="007335DC">
      <w:pPr>
        <w:rPr>
          <w:rFonts w:ascii="Cambria" w:hAnsi="Cambria"/>
          <w:sz w:val="22"/>
          <w:szCs w:val="22"/>
        </w:rPr>
      </w:pPr>
      <w:r w:rsidRPr="00412700">
        <w:rPr>
          <w:rFonts w:ascii="Cambria" w:hAnsi="Cambria"/>
          <w:b/>
          <w:bCs/>
          <w:sz w:val="22"/>
          <w:szCs w:val="22"/>
        </w:rPr>
        <w:t>Access to Appropriate Medications for Serious Mental Illness</w:t>
      </w:r>
      <w:r>
        <w:rPr>
          <w:rFonts w:ascii="Cambria" w:hAnsi="Cambria"/>
          <w:b/>
          <w:bCs/>
          <w:sz w:val="22"/>
          <w:szCs w:val="22"/>
        </w:rPr>
        <w:t xml:space="preserve"> / Step-Therapy Protocols </w:t>
      </w:r>
      <w:r w:rsidRPr="00412700">
        <w:rPr>
          <w:rFonts w:ascii="Cambria" w:hAnsi="Cambria"/>
          <w:sz w:val="22"/>
          <w:szCs w:val="22"/>
        </w:rPr>
        <w:t xml:space="preserve">– </w:t>
      </w:r>
      <w:hyperlink r:id="rId17" w:history="1">
        <w:r w:rsidRPr="00412700">
          <w:rPr>
            <w:rStyle w:val="Hyperlink"/>
            <w:rFonts w:ascii="Cambria" w:hAnsi="Cambria"/>
            <w:sz w:val="22"/>
            <w:szCs w:val="22"/>
          </w:rPr>
          <w:t>HB 491</w:t>
        </w:r>
      </w:hyperlink>
      <w:r>
        <w:rPr>
          <w:rFonts w:ascii="Cambria" w:hAnsi="Cambria"/>
          <w:sz w:val="22"/>
          <w:szCs w:val="22"/>
        </w:rPr>
        <w:t xml:space="preserve"> by Rep. Karen Gonzalez Pittman (R-Tampa) and </w:t>
      </w:r>
      <w:hyperlink r:id="rId18" w:history="1">
        <w:r w:rsidRPr="00412700">
          <w:rPr>
            <w:rStyle w:val="Hyperlink"/>
            <w:rFonts w:ascii="Cambria" w:hAnsi="Cambria"/>
            <w:sz w:val="22"/>
            <w:szCs w:val="22"/>
          </w:rPr>
          <w:t>SB 268</w:t>
        </w:r>
      </w:hyperlink>
      <w:r>
        <w:rPr>
          <w:rFonts w:ascii="Cambria" w:hAnsi="Cambria"/>
          <w:sz w:val="22"/>
          <w:szCs w:val="22"/>
        </w:rPr>
        <w:t xml:space="preserve"> by Sen. Gayle Harrell (R-Stuart) re</w:t>
      </w:r>
      <w:r w:rsidRPr="00412700">
        <w:rPr>
          <w:rFonts w:ascii="Cambria" w:hAnsi="Cambria"/>
          <w:sz w:val="22"/>
          <w:szCs w:val="22"/>
        </w:rPr>
        <w:t xml:space="preserve">quire </w:t>
      </w:r>
      <w:r>
        <w:rPr>
          <w:rFonts w:ascii="Cambria" w:hAnsi="Cambria"/>
          <w:sz w:val="22"/>
          <w:szCs w:val="22"/>
        </w:rPr>
        <w:t>the Agency for Healthcare Administration (AHCA)</w:t>
      </w:r>
      <w:r w:rsidRPr="00412700">
        <w:rPr>
          <w:rFonts w:ascii="Cambria" w:hAnsi="Cambria"/>
          <w:sz w:val="22"/>
          <w:szCs w:val="22"/>
        </w:rPr>
        <w:t xml:space="preserve"> to approve drug products for Medicaid recipients for treatment of serious mental illness without step-therapy prior authorization</w:t>
      </w:r>
      <w:r>
        <w:rPr>
          <w:rFonts w:ascii="Cambria" w:hAnsi="Cambria"/>
          <w:sz w:val="22"/>
          <w:szCs w:val="22"/>
        </w:rPr>
        <w:t xml:space="preserve"> and</w:t>
      </w:r>
      <w:r w:rsidRPr="00412700">
        <w:rPr>
          <w:rFonts w:ascii="Cambria" w:hAnsi="Cambria"/>
          <w:sz w:val="22"/>
          <w:szCs w:val="22"/>
        </w:rPr>
        <w:t xml:space="preserve"> direct</w:t>
      </w:r>
      <w:r>
        <w:rPr>
          <w:rFonts w:ascii="Cambria" w:hAnsi="Cambria"/>
          <w:sz w:val="22"/>
          <w:szCs w:val="22"/>
        </w:rPr>
        <w:t xml:space="preserve"> the</w:t>
      </w:r>
      <w:r w:rsidRPr="00412700">
        <w:rPr>
          <w:rFonts w:ascii="Cambria" w:hAnsi="Cambria"/>
          <w:sz w:val="22"/>
          <w:szCs w:val="22"/>
        </w:rPr>
        <w:t xml:space="preserve"> agency to include rate impact of this act in certain program rates that become effective on specified date.</w:t>
      </w:r>
    </w:p>
    <w:p w14:paraId="5947B89B" w14:textId="77777777" w:rsidR="007335DC" w:rsidRDefault="007335DC" w:rsidP="007335DC">
      <w:pPr>
        <w:rPr>
          <w:rFonts w:ascii="Cambria" w:hAnsi="Cambria"/>
          <w:sz w:val="22"/>
          <w:szCs w:val="22"/>
        </w:rPr>
      </w:pPr>
    </w:p>
    <w:p w14:paraId="2434F346" w14:textId="77777777" w:rsidR="000A7559" w:rsidRPr="00FC4482" w:rsidRDefault="000A7559" w:rsidP="000A7559">
      <w:pPr>
        <w:pStyle w:val="NoSpacing"/>
        <w:rPr>
          <w:rFonts w:ascii="Cambria" w:hAnsi="Cambria"/>
        </w:rPr>
      </w:pPr>
      <w:r w:rsidRPr="00CC4537">
        <w:rPr>
          <w:rFonts w:ascii="Cambria" w:hAnsi="Cambria"/>
          <w:b/>
          <w:bCs/>
        </w:rPr>
        <w:t>Anaphylaxis in Public Schools</w:t>
      </w:r>
      <w:r>
        <w:rPr>
          <w:rFonts w:ascii="Cambria" w:hAnsi="Cambria"/>
        </w:rPr>
        <w:t xml:space="preserve"> – </w:t>
      </w:r>
      <w:hyperlink r:id="rId19" w:history="1">
        <w:r w:rsidRPr="00CC4537">
          <w:rPr>
            <w:rStyle w:val="Hyperlink"/>
            <w:rFonts w:ascii="Cambria" w:hAnsi="Cambria"/>
          </w:rPr>
          <w:t>SB 52</w:t>
        </w:r>
      </w:hyperlink>
      <w:r>
        <w:rPr>
          <w:rFonts w:ascii="Cambria" w:hAnsi="Cambria"/>
        </w:rPr>
        <w:t xml:space="preserve"> by Sen. Linda Stewart (D-Orlando) and </w:t>
      </w:r>
      <w:hyperlink r:id="rId20" w:history="1">
        <w:r w:rsidRPr="00CC4537">
          <w:rPr>
            <w:rStyle w:val="Hyperlink"/>
            <w:rFonts w:ascii="Cambria" w:hAnsi="Cambria"/>
          </w:rPr>
          <w:t>HB 65</w:t>
        </w:r>
      </w:hyperlink>
      <w:r>
        <w:rPr>
          <w:rFonts w:ascii="Cambria" w:hAnsi="Cambria"/>
        </w:rPr>
        <w:t xml:space="preserve"> by Rep. Rita Harris (D-Orlando) and Rep. Dotie Joseph (D-North Miami) require</w:t>
      </w:r>
      <w:r w:rsidRPr="00CC4537">
        <w:rPr>
          <w:rFonts w:ascii="Cambria" w:hAnsi="Cambria"/>
        </w:rPr>
        <w:t xml:space="preserve"> the Department of Education to publish on its website each district school board’s anaphylaxis policy</w:t>
      </w:r>
      <w:r>
        <w:rPr>
          <w:rFonts w:ascii="Cambria" w:hAnsi="Cambria"/>
        </w:rPr>
        <w:t xml:space="preserve">, </w:t>
      </w:r>
      <w:r w:rsidRPr="00CC4537">
        <w:rPr>
          <w:rFonts w:ascii="Cambria" w:hAnsi="Cambria"/>
        </w:rPr>
        <w:t>requir</w:t>
      </w:r>
      <w:r>
        <w:rPr>
          <w:rFonts w:ascii="Cambria" w:hAnsi="Cambria"/>
        </w:rPr>
        <w:t>e</w:t>
      </w:r>
      <w:r w:rsidRPr="00CC4537">
        <w:rPr>
          <w:rFonts w:ascii="Cambria" w:hAnsi="Cambria"/>
        </w:rPr>
        <w:t xml:space="preserve"> each district school board to adopt an anaphylaxis policy</w:t>
      </w:r>
      <w:r>
        <w:rPr>
          <w:rFonts w:ascii="Cambria" w:hAnsi="Cambria"/>
        </w:rPr>
        <w:t>, and require</w:t>
      </w:r>
      <w:r w:rsidRPr="00CC4537">
        <w:rPr>
          <w:rFonts w:ascii="Cambria" w:hAnsi="Cambria"/>
        </w:rPr>
        <w:t xml:space="preserve"> a certain percentage of specified school personnel to receive certain training</w:t>
      </w:r>
      <w:r>
        <w:rPr>
          <w:rFonts w:ascii="Cambria" w:hAnsi="Cambria"/>
        </w:rPr>
        <w:t>.</w:t>
      </w:r>
    </w:p>
    <w:p w14:paraId="1E659B80" w14:textId="77777777" w:rsidR="000A7559" w:rsidRDefault="000A7559" w:rsidP="000A7559">
      <w:pPr>
        <w:pStyle w:val="NoSpacing"/>
        <w:tabs>
          <w:tab w:val="left" w:pos="2360"/>
        </w:tabs>
        <w:rPr>
          <w:rFonts w:ascii="Cambria" w:hAnsi="Cambria"/>
        </w:rPr>
      </w:pPr>
    </w:p>
    <w:p w14:paraId="1064685B" w14:textId="77777777" w:rsidR="00D84B39" w:rsidRPr="0019613A" w:rsidRDefault="00D84B39" w:rsidP="00D84B39">
      <w:pPr>
        <w:pStyle w:val="NoSpacing"/>
        <w:tabs>
          <w:tab w:val="left" w:pos="2360"/>
        </w:tabs>
        <w:rPr>
          <w:rFonts w:ascii="Cambria" w:hAnsi="Cambria"/>
        </w:rPr>
      </w:pPr>
      <w:r w:rsidRPr="0019613A">
        <w:rPr>
          <w:rFonts w:ascii="Cambria" w:hAnsi="Cambria"/>
          <w:b/>
          <w:bCs/>
        </w:rPr>
        <w:t>Autonomous Practice by a Certified Registered Nurse Anesthetist</w:t>
      </w:r>
      <w:r>
        <w:rPr>
          <w:rFonts w:ascii="Cambria" w:hAnsi="Cambria"/>
        </w:rPr>
        <w:t xml:space="preserve"> – </w:t>
      </w:r>
      <w:hyperlink r:id="rId21" w:history="1">
        <w:r w:rsidRPr="0019613A">
          <w:rPr>
            <w:rStyle w:val="Hyperlink"/>
            <w:rFonts w:ascii="Cambria" w:hAnsi="Cambria"/>
          </w:rPr>
          <w:t>HB 257</w:t>
        </w:r>
      </w:hyperlink>
      <w:r>
        <w:rPr>
          <w:rFonts w:ascii="Cambria" w:hAnsi="Cambria"/>
        </w:rPr>
        <w:t xml:space="preserve"> by Rep. Mike Giallombardo (R-Cape Coral) </w:t>
      </w:r>
      <w:r w:rsidRPr="0019613A">
        <w:rPr>
          <w:rFonts w:ascii="Cambria" w:hAnsi="Cambria"/>
        </w:rPr>
        <w:t xml:space="preserve"> </w:t>
      </w:r>
      <w:r>
        <w:rPr>
          <w:rFonts w:ascii="Cambria" w:hAnsi="Cambria"/>
        </w:rPr>
        <w:t>r</w:t>
      </w:r>
      <w:r w:rsidRPr="0019613A">
        <w:rPr>
          <w:rFonts w:ascii="Cambria" w:hAnsi="Cambria"/>
        </w:rPr>
        <w:t xml:space="preserve">evises staff membership </w:t>
      </w:r>
      <w:r>
        <w:rPr>
          <w:rFonts w:ascii="Cambria" w:hAnsi="Cambria"/>
        </w:rPr>
        <w:t>and</w:t>
      </w:r>
      <w:r w:rsidRPr="0019613A">
        <w:rPr>
          <w:rFonts w:ascii="Cambria" w:hAnsi="Cambria"/>
        </w:rPr>
        <w:t xml:space="preserve"> clinical privileges for certified registered nurse anesthetists</w:t>
      </w:r>
      <w:r>
        <w:rPr>
          <w:rFonts w:ascii="Cambria" w:hAnsi="Cambria"/>
        </w:rPr>
        <w:t>,</w:t>
      </w:r>
      <w:r w:rsidRPr="0019613A">
        <w:rPr>
          <w:rFonts w:ascii="Cambria" w:hAnsi="Cambria"/>
        </w:rPr>
        <w:t xml:space="preserve"> authorizes certified registered nurse anesthetists to perform specified acts</w:t>
      </w:r>
      <w:r>
        <w:rPr>
          <w:rFonts w:ascii="Cambria" w:hAnsi="Cambria"/>
        </w:rPr>
        <w:t>, and</w:t>
      </w:r>
      <w:r w:rsidRPr="0019613A">
        <w:rPr>
          <w:rFonts w:ascii="Cambria" w:hAnsi="Cambria"/>
        </w:rPr>
        <w:t xml:space="preserve"> authorizes certain advanced practice registered nurses to participate in Medical Education Reimbursement </w:t>
      </w:r>
      <w:r>
        <w:rPr>
          <w:rFonts w:ascii="Cambria" w:hAnsi="Cambria"/>
        </w:rPr>
        <w:t>and</w:t>
      </w:r>
      <w:r w:rsidRPr="0019613A">
        <w:rPr>
          <w:rFonts w:ascii="Cambria" w:hAnsi="Cambria"/>
        </w:rPr>
        <w:t xml:space="preserve"> Loan Repayment Program.</w:t>
      </w:r>
    </w:p>
    <w:p w14:paraId="77041CE2" w14:textId="77777777" w:rsidR="00D84B39" w:rsidRPr="0019613A" w:rsidRDefault="00D84B39" w:rsidP="00D84B39">
      <w:pPr>
        <w:pStyle w:val="NoSpacing"/>
        <w:tabs>
          <w:tab w:val="left" w:pos="2360"/>
        </w:tabs>
        <w:rPr>
          <w:rFonts w:ascii="Cambria" w:hAnsi="Cambria"/>
        </w:rPr>
      </w:pPr>
    </w:p>
    <w:p w14:paraId="742CF7CC" w14:textId="77777777" w:rsidR="00247543" w:rsidRDefault="00247543" w:rsidP="00247543">
      <w:pPr>
        <w:rPr>
          <w:rFonts w:ascii="Cambria" w:hAnsi="Cambria"/>
          <w:sz w:val="22"/>
          <w:szCs w:val="22"/>
        </w:rPr>
      </w:pPr>
      <w:r w:rsidRPr="00E323B2">
        <w:rPr>
          <w:rFonts w:ascii="Cambria" w:hAnsi="Cambria"/>
          <w:b/>
          <w:bCs/>
          <w:sz w:val="22"/>
          <w:szCs w:val="22"/>
        </w:rPr>
        <w:t>Congenital Cytomegalovirus Screenings</w:t>
      </w:r>
      <w:r>
        <w:rPr>
          <w:rFonts w:ascii="Cambria" w:hAnsi="Cambria"/>
          <w:sz w:val="22"/>
          <w:szCs w:val="22"/>
        </w:rPr>
        <w:t xml:space="preserve"> –</w:t>
      </w:r>
      <w:r w:rsidRPr="00E323B2">
        <w:rPr>
          <w:rFonts w:ascii="Cambria" w:hAnsi="Cambria"/>
          <w:sz w:val="22"/>
          <w:szCs w:val="22"/>
        </w:rPr>
        <w:t xml:space="preserve"> </w:t>
      </w:r>
      <w:hyperlink r:id="rId22" w:history="1">
        <w:r w:rsidRPr="00E323B2">
          <w:rPr>
            <w:rStyle w:val="Hyperlink"/>
            <w:rFonts w:ascii="Cambria" w:hAnsi="Cambria"/>
            <w:sz w:val="22"/>
            <w:szCs w:val="22"/>
          </w:rPr>
          <w:t>SB 168</w:t>
        </w:r>
      </w:hyperlink>
      <w:r>
        <w:rPr>
          <w:rFonts w:ascii="Cambria" w:hAnsi="Cambria"/>
          <w:sz w:val="22"/>
          <w:szCs w:val="22"/>
        </w:rPr>
        <w:t xml:space="preserve"> by Sen. Tina Polsky (D-Boca Raton) requires</w:t>
      </w:r>
      <w:r w:rsidRPr="00E323B2">
        <w:rPr>
          <w:rFonts w:ascii="Cambria" w:hAnsi="Cambria"/>
          <w:sz w:val="22"/>
          <w:szCs w:val="22"/>
        </w:rPr>
        <w:t xml:space="preserve"> certain hospitals to administer congenital cytomegalovirus screenings on newborns admitted to the hospital under specified circumstances</w:t>
      </w:r>
      <w:r>
        <w:rPr>
          <w:rFonts w:ascii="Cambria" w:hAnsi="Cambria"/>
          <w:sz w:val="22"/>
          <w:szCs w:val="22"/>
        </w:rPr>
        <w:t>, provides</w:t>
      </w:r>
      <w:r w:rsidRPr="00E323B2">
        <w:rPr>
          <w:rFonts w:ascii="Cambria" w:hAnsi="Cambria"/>
          <w:sz w:val="22"/>
          <w:szCs w:val="22"/>
        </w:rPr>
        <w:t xml:space="preserve"> coverage under the Medicaid program for the screenings and any medically necessary follow-up reevaluations</w:t>
      </w:r>
      <w:r>
        <w:rPr>
          <w:rFonts w:ascii="Cambria" w:hAnsi="Cambria"/>
          <w:sz w:val="22"/>
          <w:szCs w:val="22"/>
        </w:rPr>
        <w:t>, and requires</w:t>
      </w:r>
      <w:r w:rsidRPr="00E323B2">
        <w:rPr>
          <w:rFonts w:ascii="Cambria" w:hAnsi="Cambria"/>
          <w:sz w:val="22"/>
          <w:szCs w:val="22"/>
        </w:rPr>
        <w:t xml:space="preserve"> that newborns diagnosed with congenital cytomegalovirus be referred to a primary care physician for medical management, treatment, and follow-up services.</w:t>
      </w:r>
    </w:p>
    <w:p w14:paraId="7C2B4AB0" w14:textId="77777777" w:rsidR="00247543" w:rsidRDefault="00247543" w:rsidP="00247543">
      <w:pPr>
        <w:rPr>
          <w:rFonts w:ascii="Cambria" w:hAnsi="Cambria"/>
          <w:sz w:val="22"/>
          <w:szCs w:val="22"/>
        </w:rPr>
      </w:pPr>
    </w:p>
    <w:p w14:paraId="69214FA1" w14:textId="77777777" w:rsidR="008801FB" w:rsidRPr="00E323B2" w:rsidRDefault="008801FB" w:rsidP="008801FB">
      <w:pPr>
        <w:rPr>
          <w:rFonts w:ascii="Cambria" w:hAnsi="Cambria"/>
          <w:sz w:val="22"/>
          <w:szCs w:val="22"/>
        </w:rPr>
      </w:pPr>
      <w:r w:rsidRPr="00E323B2">
        <w:rPr>
          <w:rFonts w:ascii="Cambria" w:hAnsi="Cambria"/>
          <w:b/>
          <w:bCs/>
          <w:sz w:val="22"/>
          <w:szCs w:val="22"/>
        </w:rPr>
        <w:t>Coverage for Skin Cancer Screenings</w:t>
      </w:r>
      <w:r>
        <w:rPr>
          <w:rFonts w:ascii="Cambria" w:hAnsi="Cambria"/>
          <w:sz w:val="22"/>
          <w:szCs w:val="22"/>
        </w:rPr>
        <w:t xml:space="preserve"> – </w:t>
      </w:r>
      <w:hyperlink r:id="rId23" w:history="1">
        <w:r w:rsidRPr="00E323B2">
          <w:rPr>
            <w:rStyle w:val="Hyperlink"/>
            <w:rFonts w:ascii="Cambria" w:hAnsi="Cambria"/>
            <w:sz w:val="22"/>
            <w:szCs w:val="22"/>
          </w:rPr>
          <w:t>SB 56</w:t>
        </w:r>
      </w:hyperlink>
      <w:r>
        <w:rPr>
          <w:rFonts w:ascii="Cambria" w:hAnsi="Cambria"/>
          <w:sz w:val="22"/>
          <w:szCs w:val="22"/>
        </w:rPr>
        <w:t xml:space="preserve"> by Sen. Gayle Harrell (R-Stuart) and </w:t>
      </w:r>
      <w:hyperlink r:id="rId24" w:history="1">
        <w:r w:rsidRPr="00E323B2">
          <w:rPr>
            <w:rStyle w:val="Hyperlink"/>
            <w:rFonts w:ascii="Cambria" w:hAnsi="Cambria"/>
            <w:sz w:val="22"/>
            <w:szCs w:val="22"/>
          </w:rPr>
          <w:t>HB 241</w:t>
        </w:r>
      </w:hyperlink>
      <w:r>
        <w:rPr>
          <w:rFonts w:ascii="Cambria" w:hAnsi="Cambria"/>
          <w:sz w:val="22"/>
          <w:szCs w:val="22"/>
        </w:rPr>
        <w:t xml:space="preserve"> by Rep. Dr. Ralph </w:t>
      </w:r>
      <w:proofErr w:type="spellStart"/>
      <w:r>
        <w:rPr>
          <w:rFonts w:ascii="Cambria" w:hAnsi="Cambria"/>
          <w:sz w:val="22"/>
          <w:szCs w:val="22"/>
        </w:rPr>
        <w:t>Massullo</w:t>
      </w:r>
      <w:proofErr w:type="spellEnd"/>
      <w:r>
        <w:rPr>
          <w:rFonts w:ascii="Cambria" w:hAnsi="Cambria"/>
          <w:sz w:val="22"/>
          <w:szCs w:val="22"/>
        </w:rPr>
        <w:t xml:space="preserve"> (R-Inverness) requires</w:t>
      </w:r>
      <w:r w:rsidRPr="00E323B2">
        <w:rPr>
          <w:rFonts w:ascii="Cambria" w:hAnsi="Cambria"/>
          <w:sz w:val="22"/>
          <w:szCs w:val="22"/>
        </w:rPr>
        <w:t xml:space="preserve"> </w:t>
      </w:r>
      <w:r>
        <w:rPr>
          <w:rFonts w:ascii="Cambria" w:hAnsi="Cambria"/>
          <w:sz w:val="22"/>
          <w:szCs w:val="22"/>
        </w:rPr>
        <w:t xml:space="preserve">certain </w:t>
      </w:r>
      <w:r w:rsidRPr="00E323B2">
        <w:rPr>
          <w:rFonts w:ascii="Cambria" w:hAnsi="Cambria"/>
          <w:sz w:val="22"/>
          <w:szCs w:val="22"/>
        </w:rPr>
        <w:t xml:space="preserve">health insurance </w:t>
      </w:r>
      <w:r>
        <w:rPr>
          <w:rFonts w:ascii="Cambria" w:hAnsi="Cambria"/>
          <w:sz w:val="22"/>
          <w:szCs w:val="22"/>
        </w:rPr>
        <w:t>companies</w:t>
      </w:r>
      <w:r w:rsidRPr="00E323B2">
        <w:rPr>
          <w:rFonts w:ascii="Cambria" w:hAnsi="Cambria"/>
          <w:sz w:val="22"/>
          <w:szCs w:val="22"/>
        </w:rPr>
        <w:t>, to provide coverage and payment for annual skin cancer screenings performed by a licensed dermatologist without imposing any cost-sharing requirement</w:t>
      </w:r>
      <w:r>
        <w:rPr>
          <w:rFonts w:ascii="Cambria" w:hAnsi="Cambria"/>
          <w:sz w:val="22"/>
          <w:szCs w:val="22"/>
        </w:rPr>
        <w:t xml:space="preserve">.  </w:t>
      </w:r>
    </w:p>
    <w:p w14:paraId="3DF8CEAC" w14:textId="77777777" w:rsidR="008801FB" w:rsidRDefault="008801FB" w:rsidP="008801FB">
      <w:pPr>
        <w:rPr>
          <w:rFonts w:ascii="Cambria" w:hAnsi="Cambria" w:cs="Calibri"/>
          <w:color w:val="212121"/>
          <w:sz w:val="22"/>
          <w:szCs w:val="22"/>
        </w:rPr>
      </w:pPr>
    </w:p>
    <w:p w14:paraId="3EA833A0" w14:textId="77777777" w:rsidR="004E3C20" w:rsidRDefault="004E3C20" w:rsidP="004E3C20">
      <w:pPr>
        <w:rPr>
          <w:rFonts w:ascii="Cambria" w:hAnsi="Cambria" w:cs="Calibri"/>
          <w:color w:val="212121"/>
          <w:sz w:val="22"/>
          <w:szCs w:val="22"/>
        </w:rPr>
      </w:pPr>
      <w:r w:rsidRPr="003D7EBB">
        <w:rPr>
          <w:rFonts w:ascii="Cambria" w:hAnsi="Cambria" w:cs="Calibri"/>
          <w:b/>
          <w:bCs/>
          <w:color w:val="212121"/>
          <w:sz w:val="22"/>
          <w:szCs w:val="22"/>
        </w:rPr>
        <w:t>Designation of a Diagnosis on Motor Vehicle Registrations</w:t>
      </w:r>
      <w:r>
        <w:rPr>
          <w:rFonts w:ascii="Cambria" w:hAnsi="Cambria" w:cs="Calibri"/>
          <w:b/>
          <w:bCs/>
          <w:color w:val="212121"/>
          <w:sz w:val="22"/>
          <w:szCs w:val="22"/>
        </w:rPr>
        <w:t xml:space="preserve"> </w:t>
      </w:r>
      <w:r w:rsidRPr="003D7EBB">
        <w:rPr>
          <w:rFonts w:ascii="Cambria" w:hAnsi="Cambria" w:cs="Calibri"/>
          <w:color w:val="212121"/>
          <w:sz w:val="22"/>
          <w:szCs w:val="22"/>
        </w:rPr>
        <w:t xml:space="preserve">– </w:t>
      </w:r>
      <w:hyperlink r:id="rId25" w:history="1">
        <w:r w:rsidRPr="003D7EBB">
          <w:rPr>
            <w:rStyle w:val="Hyperlink"/>
            <w:rFonts w:ascii="Cambria" w:hAnsi="Cambria" w:cs="Calibri"/>
            <w:sz w:val="22"/>
            <w:szCs w:val="22"/>
          </w:rPr>
          <w:t>HB 341</w:t>
        </w:r>
      </w:hyperlink>
      <w:r w:rsidRPr="003D7EBB">
        <w:rPr>
          <w:rFonts w:ascii="Cambria" w:hAnsi="Cambria" w:cs="Calibri"/>
          <w:color w:val="212121"/>
          <w:sz w:val="22"/>
          <w:szCs w:val="22"/>
        </w:rPr>
        <w:t xml:space="preserve"> by Rep. Michelle Salzman (R-Cantonment) </w:t>
      </w:r>
      <w:r>
        <w:rPr>
          <w:rFonts w:ascii="Cambria" w:hAnsi="Cambria" w:cs="Calibri"/>
          <w:color w:val="212121"/>
          <w:sz w:val="22"/>
          <w:szCs w:val="22"/>
        </w:rPr>
        <w:t xml:space="preserve">and </w:t>
      </w:r>
      <w:hyperlink r:id="rId26" w:history="1">
        <w:r w:rsidRPr="003D7EBB">
          <w:rPr>
            <w:rStyle w:val="Hyperlink"/>
            <w:rFonts w:ascii="Cambria" w:hAnsi="Cambria" w:cs="Calibri"/>
            <w:sz w:val="22"/>
            <w:szCs w:val="22"/>
          </w:rPr>
          <w:t>SB 288</w:t>
        </w:r>
      </w:hyperlink>
      <w:r>
        <w:rPr>
          <w:rFonts w:ascii="Cambria" w:hAnsi="Cambria" w:cs="Calibri"/>
          <w:color w:val="212121"/>
          <w:sz w:val="22"/>
          <w:szCs w:val="22"/>
        </w:rPr>
        <w:t xml:space="preserve"> by Sen. Ana Maria Rodriguez (R-Doral) a</w:t>
      </w:r>
      <w:r w:rsidRPr="003D7EBB">
        <w:rPr>
          <w:rFonts w:ascii="Cambria" w:hAnsi="Cambria" w:cs="Calibri"/>
          <w:color w:val="212121"/>
          <w:sz w:val="22"/>
          <w:szCs w:val="22"/>
        </w:rPr>
        <w:t xml:space="preserve">uthorizes </w:t>
      </w:r>
      <w:r>
        <w:rPr>
          <w:rFonts w:ascii="Cambria" w:hAnsi="Cambria" w:cs="Calibri"/>
          <w:color w:val="212121"/>
          <w:sz w:val="22"/>
          <w:szCs w:val="22"/>
        </w:rPr>
        <w:t xml:space="preserve">a </w:t>
      </w:r>
      <w:r w:rsidRPr="003D7EBB">
        <w:rPr>
          <w:rFonts w:ascii="Cambria" w:hAnsi="Cambria" w:cs="Calibri"/>
          <w:color w:val="212121"/>
          <w:sz w:val="22"/>
          <w:szCs w:val="22"/>
        </w:rPr>
        <w:t>motor vehicle owner or registrant to designate on his or her application form for motor vehicle registration that he or she has been diagnosed with, or is parent or legal guardian of child or ward who has been diagnosed with, developmental disability or psychiatric disorder</w:t>
      </w:r>
      <w:r>
        <w:rPr>
          <w:rFonts w:ascii="Cambria" w:hAnsi="Cambria" w:cs="Calibri"/>
          <w:color w:val="212121"/>
          <w:sz w:val="22"/>
          <w:szCs w:val="22"/>
        </w:rPr>
        <w:t xml:space="preserve">.  The bills also authorize </w:t>
      </w:r>
      <w:r w:rsidRPr="003D7EBB">
        <w:rPr>
          <w:rFonts w:ascii="Cambria" w:hAnsi="Cambria" w:cs="Calibri"/>
          <w:color w:val="212121"/>
          <w:sz w:val="22"/>
          <w:szCs w:val="22"/>
        </w:rPr>
        <w:t>removal of such designation upon request.</w:t>
      </w:r>
    </w:p>
    <w:p w14:paraId="55D1617B" w14:textId="77777777" w:rsidR="004E3C20" w:rsidRDefault="004E3C20" w:rsidP="004E3C20">
      <w:pPr>
        <w:rPr>
          <w:rFonts w:ascii="Cambria" w:hAnsi="Cambria" w:cs="Calibri"/>
          <w:color w:val="212121"/>
          <w:sz w:val="22"/>
          <w:szCs w:val="22"/>
        </w:rPr>
      </w:pPr>
    </w:p>
    <w:p w14:paraId="1CF026F0" w14:textId="77777777" w:rsidR="00247543" w:rsidRDefault="00247543" w:rsidP="00247543">
      <w:pPr>
        <w:rPr>
          <w:rFonts w:ascii="Cambria" w:hAnsi="Cambria" w:cs="Calibri"/>
          <w:color w:val="212121"/>
          <w:sz w:val="22"/>
          <w:szCs w:val="22"/>
        </w:rPr>
      </w:pPr>
      <w:r w:rsidRPr="00E323B2">
        <w:rPr>
          <w:rFonts w:ascii="Cambria" w:hAnsi="Cambria" w:cs="Calibri"/>
          <w:b/>
          <w:bCs/>
          <w:color w:val="212121"/>
          <w:sz w:val="22"/>
          <w:szCs w:val="22"/>
        </w:rPr>
        <w:t>Emergency Refills of Insulin and Insulin-related Supplies or Equipment</w:t>
      </w:r>
      <w:r>
        <w:rPr>
          <w:rFonts w:ascii="Cambria" w:hAnsi="Cambria" w:cs="Calibri"/>
          <w:color w:val="212121"/>
          <w:sz w:val="22"/>
          <w:szCs w:val="22"/>
        </w:rPr>
        <w:t xml:space="preserve"> – </w:t>
      </w:r>
      <w:hyperlink r:id="rId27" w:history="1">
        <w:r w:rsidRPr="00E323B2">
          <w:rPr>
            <w:rStyle w:val="Hyperlink"/>
            <w:rFonts w:ascii="Cambria" w:hAnsi="Cambria" w:cs="Calibri"/>
            <w:sz w:val="22"/>
            <w:szCs w:val="22"/>
          </w:rPr>
          <w:t>HB 201</w:t>
        </w:r>
      </w:hyperlink>
      <w:r>
        <w:rPr>
          <w:rFonts w:ascii="Cambria" w:hAnsi="Cambria" w:cs="Calibri"/>
          <w:color w:val="212121"/>
          <w:sz w:val="22"/>
          <w:szCs w:val="22"/>
        </w:rPr>
        <w:t xml:space="preserve"> by Rep. </w:t>
      </w:r>
      <w:r w:rsidRPr="00E323B2">
        <w:rPr>
          <w:rFonts w:ascii="Cambria" w:hAnsi="Cambria" w:cs="Calibri"/>
          <w:color w:val="212121"/>
          <w:sz w:val="22"/>
          <w:szCs w:val="22"/>
        </w:rPr>
        <w:t xml:space="preserve"> </w:t>
      </w:r>
      <w:r>
        <w:rPr>
          <w:rFonts w:ascii="Cambria" w:hAnsi="Cambria" w:cs="Calibri"/>
          <w:color w:val="212121"/>
          <w:sz w:val="22"/>
          <w:szCs w:val="22"/>
        </w:rPr>
        <w:t>Melanie Bell (R-Fort Meade) a</w:t>
      </w:r>
      <w:r w:rsidRPr="00E323B2">
        <w:rPr>
          <w:rFonts w:ascii="Cambria" w:hAnsi="Cambria" w:cs="Calibri"/>
          <w:color w:val="212121"/>
          <w:sz w:val="22"/>
          <w:szCs w:val="22"/>
        </w:rPr>
        <w:t xml:space="preserve">uthorizes emergency refill of specified amounts of insulin </w:t>
      </w:r>
      <w:r>
        <w:rPr>
          <w:rFonts w:ascii="Cambria" w:hAnsi="Cambria" w:cs="Calibri"/>
          <w:color w:val="212121"/>
          <w:sz w:val="22"/>
          <w:szCs w:val="22"/>
        </w:rPr>
        <w:t>and</w:t>
      </w:r>
      <w:r w:rsidRPr="00E323B2">
        <w:rPr>
          <w:rFonts w:ascii="Cambria" w:hAnsi="Cambria" w:cs="Calibri"/>
          <w:color w:val="212121"/>
          <w:sz w:val="22"/>
          <w:szCs w:val="22"/>
        </w:rPr>
        <w:t xml:space="preserve"> insulin-related supplies or equipment.</w:t>
      </w:r>
    </w:p>
    <w:p w14:paraId="44129523" w14:textId="77777777" w:rsidR="00247543" w:rsidRDefault="00247543" w:rsidP="00247543">
      <w:pPr>
        <w:rPr>
          <w:rFonts w:ascii="Cambria" w:hAnsi="Cambria" w:cs="Calibri"/>
          <w:color w:val="212121"/>
          <w:sz w:val="22"/>
          <w:szCs w:val="22"/>
        </w:rPr>
      </w:pPr>
    </w:p>
    <w:p w14:paraId="6F40D80E" w14:textId="721B2537" w:rsidR="00DC4D46" w:rsidRDefault="00DC4D46" w:rsidP="00DC4D46">
      <w:pPr>
        <w:rPr>
          <w:rFonts w:ascii="Cambria" w:hAnsi="Cambria" w:cs="Calibri"/>
          <w:color w:val="212121"/>
          <w:sz w:val="22"/>
          <w:szCs w:val="22"/>
        </w:rPr>
      </w:pPr>
      <w:r w:rsidRPr="00242A18">
        <w:rPr>
          <w:rFonts w:ascii="Cambria" w:hAnsi="Cambria" w:cs="Calibri"/>
          <w:b/>
          <w:bCs/>
          <w:color w:val="212121"/>
          <w:sz w:val="22"/>
          <w:szCs w:val="22"/>
        </w:rPr>
        <w:lastRenderedPageBreak/>
        <w:t>Health Insurance Cost Sharing</w:t>
      </w:r>
      <w:r>
        <w:rPr>
          <w:rFonts w:ascii="Cambria" w:hAnsi="Cambria" w:cs="Calibri"/>
          <w:color w:val="212121"/>
          <w:sz w:val="22"/>
          <w:szCs w:val="22"/>
        </w:rPr>
        <w:t xml:space="preserve"> – </w:t>
      </w:r>
      <w:hyperlink r:id="rId28" w:history="1">
        <w:r w:rsidRPr="00242A18">
          <w:rPr>
            <w:rStyle w:val="Hyperlink"/>
            <w:rFonts w:ascii="Cambria" w:hAnsi="Cambria" w:cs="Calibri"/>
            <w:sz w:val="22"/>
            <w:szCs w:val="22"/>
          </w:rPr>
          <w:t>SB 228</w:t>
        </w:r>
      </w:hyperlink>
      <w:r>
        <w:rPr>
          <w:rFonts w:ascii="Cambria" w:hAnsi="Cambria" w:cs="Calibri"/>
          <w:color w:val="212121"/>
          <w:sz w:val="22"/>
          <w:szCs w:val="22"/>
        </w:rPr>
        <w:t xml:space="preserve"> by Sen. Tom Wright (R-Port Orange) and </w:t>
      </w:r>
      <w:hyperlink r:id="rId29" w:history="1">
        <w:r w:rsidRPr="003D7EBB">
          <w:rPr>
            <w:rStyle w:val="Hyperlink"/>
            <w:rFonts w:ascii="Cambria" w:hAnsi="Cambria" w:cs="Calibri"/>
            <w:sz w:val="22"/>
            <w:szCs w:val="22"/>
          </w:rPr>
          <w:t>HB 363</w:t>
        </w:r>
      </w:hyperlink>
      <w:r>
        <w:rPr>
          <w:rFonts w:ascii="Cambria" w:hAnsi="Cambria" w:cs="Calibri"/>
          <w:color w:val="212121"/>
          <w:sz w:val="22"/>
          <w:szCs w:val="22"/>
        </w:rPr>
        <w:t xml:space="preserve"> by Rep. Lindsay Cross (R-St. Petersburg) and Rep. Dr. Joel Rudman (R-Navarre) define </w:t>
      </w:r>
      <w:r w:rsidRPr="00242A18">
        <w:rPr>
          <w:rFonts w:ascii="Cambria" w:hAnsi="Cambria" w:cs="Calibri"/>
          <w:color w:val="212121"/>
          <w:sz w:val="22"/>
          <w:szCs w:val="22"/>
        </w:rPr>
        <w:t xml:space="preserve">the term “cost-sharing requirement” </w:t>
      </w:r>
      <w:r>
        <w:rPr>
          <w:rFonts w:ascii="Cambria" w:hAnsi="Cambria" w:cs="Calibri"/>
          <w:color w:val="212121"/>
          <w:sz w:val="22"/>
          <w:szCs w:val="22"/>
        </w:rPr>
        <w:t xml:space="preserve">and </w:t>
      </w:r>
      <w:r w:rsidRPr="00242A18">
        <w:rPr>
          <w:rFonts w:ascii="Cambria" w:hAnsi="Cambria" w:cs="Calibri"/>
          <w:color w:val="212121"/>
          <w:sz w:val="22"/>
          <w:szCs w:val="22"/>
        </w:rPr>
        <w:t>requir</w:t>
      </w:r>
      <w:r>
        <w:rPr>
          <w:rFonts w:ascii="Cambria" w:hAnsi="Cambria" w:cs="Calibri"/>
          <w:color w:val="212121"/>
          <w:sz w:val="22"/>
          <w:szCs w:val="22"/>
        </w:rPr>
        <w:t>e</w:t>
      </w:r>
      <w:r w:rsidRPr="00242A18">
        <w:rPr>
          <w:rFonts w:ascii="Cambria" w:hAnsi="Cambria" w:cs="Calibri"/>
          <w:color w:val="212121"/>
          <w:sz w:val="22"/>
          <w:szCs w:val="22"/>
        </w:rPr>
        <w:t xml:space="preserve"> specified individual health insurers and their pharmacy benefit managers to apply payments by or on behalf of insureds toward the total contributions of the insureds’ cost-sharing requirements</w:t>
      </w:r>
      <w:r>
        <w:rPr>
          <w:rFonts w:ascii="Cambria" w:hAnsi="Cambria" w:cs="Calibri"/>
          <w:color w:val="212121"/>
          <w:sz w:val="22"/>
          <w:szCs w:val="22"/>
        </w:rPr>
        <w:t xml:space="preserve">.  </w:t>
      </w:r>
    </w:p>
    <w:p w14:paraId="25AD7EA2" w14:textId="77777777" w:rsidR="00DC4D46" w:rsidRDefault="00DC4D46" w:rsidP="00DC4D46">
      <w:pPr>
        <w:rPr>
          <w:rFonts w:ascii="Cambria" w:hAnsi="Cambria" w:cs="Calibri"/>
          <w:color w:val="212121"/>
          <w:sz w:val="22"/>
          <w:szCs w:val="22"/>
        </w:rPr>
      </w:pPr>
    </w:p>
    <w:p w14:paraId="3D682650" w14:textId="7E71454A" w:rsidR="00247543" w:rsidRDefault="00247543" w:rsidP="00247543">
      <w:pPr>
        <w:rPr>
          <w:rFonts w:ascii="Cambria" w:hAnsi="Cambria" w:cs="Calibri"/>
          <w:color w:val="212121"/>
          <w:sz w:val="22"/>
          <w:szCs w:val="22"/>
        </w:rPr>
      </w:pPr>
      <w:r w:rsidRPr="00E323B2">
        <w:rPr>
          <w:rFonts w:ascii="Cambria" w:hAnsi="Cambria" w:cs="Calibri"/>
          <w:b/>
          <w:bCs/>
          <w:color w:val="212121"/>
          <w:sz w:val="22"/>
          <w:szCs w:val="22"/>
        </w:rPr>
        <w:t>Intravenous Vitamin Treatment</w:t>
      </w:r>
      <w:r>
        <w:rPr>
          <w:rFonts w:ascii="Cambria" w:hAnsi="Cambria" w:cs="Calibri"/>
          <w:color w:val="212121"/>
          <w:sz w:val="22"/>
          <w:szCs w:val="22"/>
        </w:rPr>
        <w:t xml:space="preserve"> – </w:t>
      </w:r>
      <w:hyperlink r:id="rId30" w:history="1">
        <w:r w:rsidRPr="00E323B2">
          <w:rPr>
            <w:rStyle w:val="Hyperlink"/>
            <w:rFonts w:ascii="Cambria" w:hAnsi="Cambria" w:cs="Calibri"/>
            <w:sz w:val="22"/>
            <w:szCs w:val="22"/>
          </w:rPr>
          <w:t>HB 227</w:t>
        </w:r>
      </w:hyperlink>
      <w:r>
        <w:rPr>
          <w:rFonts w:ascii="Cambria" w:hAnsi="Cambria" w:cs="Calibri"/>
          <w:color w:val="212121"/>
          <w:sz w:val="22"/>
          <w:szCs w:val="22"/>
        </w:rPr>
        <w:t xml:space="preserve"> by Rep. Alina Garcia (R-Miami) provides</w:t>
      </w:r>
      <w:r w:rsidRPr="00E323B2">
        <w:rPr>
          <w:rFonts w:ascii="Cambria" w:hAnsi="Cambria" w:cs="Calibri"/>
          <w:color w:val="212121"/>
          <w:sz w:val="22"/>
          <w:szCs w:val="22"/>
        </w:rPr>
        <w:t xml:space="preserve"> requirements for persons administering intravenous vitamin treatment</w:t>
      </w:r>
      <w:r>
        <w:rPr>
          <w:rFonts w:ascii="Cambria" w:hAnsi="Cambria" w:cs="Calibri"/>
          <w:color w:val="212121"/>
          <w:sz w:val="22"/>
          <w:szCs w:val="22"/>
        </w:rPr>
        <w:t xml:space="preserve"> and </w:t>
      </w:r>
      <w:r w:rsidRPr="00E323B2">
        <w:rPr>
          <w:rFonts w:ascii="Cambria" w:hAnsi="Cambria" w:cs="Calibri"/>
          <w:color w:val="212121"/>
          <w:sz w:val="22"/>
          <w:szCs w:val="22"/>
        </w:rPr>
        <w:t xml:space="preserve">requires </w:t>
      </w:r>
      <w:r>
        <w:rPr>
          <w:rFonts w:ascii="Cambria" w:hAnsi="Cambria" w:cs="Calibri"/>
          <w:color w:val="212121"/>
          <w:sz w:val="22"/>
          <w:szCs w:val="22"/>
        </w:rPr>
        <w:t xml:space="preserve">the </w:t>
      </w:r>
      <w:r w:rsidRPr="00E323B2">
        <w:rPr>
          <w:rFonts w:ascii="Cambria" w:hAnsi="Cambria" w:cs="Calibri"/>
          <w:color w:val="212121"/>
          <w:sz w:val="22"/>
          <w:szCs w:val="22"/>
        </w:rPr>
        <w:t xml:space="preserve">Board of Nursing, </w:t>
      </w:r>
      <w:r>
        <w:rPr>
          <w:rFonts w:ascii="Cambria" w:hAnsi="Cambria" w:cs="Calibri"/>
          <w:color w:val="212121"/>
          <w:sz w:val="22"/>
          <w:szCs w:val="22"/>
        </w:rPr>
        <w:t xml:space="preserve">and </w:t>
      </w:r>
      <w:r w:rsidRPr="00E323B2">
        <w:rPr>
          <w:rFonts w:ascii="Cambria" w:hAnsi="Cambria" w:cs="Calibri"/>
          <w:color w:val="212121"/>
          <w:sz w:val="22"/>
          <w:szCs w:val="22"/>
        </w:rPr>
        <w:t xml:space="preserve">Board of Medicine &amp; Board of Osteopathic Medicine to adopt rules establishing procedures to administer intravenous vitamin treatment </w:t>
      </w:r>
      <w:r>
        <w:rPr>
          <w:rFonts w:ascii="Cambria" w:hAnsi="Cambria" w:cs="Calibri"/>
          <w:color w:val="212121"/>
          <w:sz w:val="22"/>
          <w:szCs w:val="22"/>
        </w:rPr>
        <w:t>and</w:t>
      </w:r>
      <w:r w:rsidRPr="00E323B2">
        <w:rPr>
          <w:rFonts w:ascii="Cambria" w:hAnsi="Cambria" w:cs="Calibri"/>
          <w:color w:val="212121"/>
          <w:sz w:val="22"/>
          <w:szCs w:val="22"/>
        </w:rPr>
        <w:t xml:space="preserve"> emergency protocols.</w:t>
      </w:r>
    </w:p>
    <w:p w14:paraId="18D577B2" w14:textId="77777777" w:rsidR="00247543" w:rsidRDefault="00247543" w:rsidP="00247543">
      <w:pPr>
        <w:rPr>
          <w:rFonts w:ascii="Cambria" w:hAnsi="Cambria" w:cs="Calibri"/>
          <w:color w:val="212121"/>
          <w:sz w:val="22"/>
          <w:szCs w:val="22"/>
        </w:rPr>
      </w:pPr>
    </w:p>
    <w:p w14:paraId="564BFA86" w14:textId="221E6192" w:rsidR="00F35C36" w:rsidRDefault="00554D49" w:rsidP="00F35C36">
      <w:pPr>
        <w:rPr>
          <w:rStyle w:val="e2ma-style"/>
          <w:rFonts w:ascii="Cambria" w:hAnsi="Cambria" w:cs="Arial"/>
          <w:color w:val="000000"/>
          <w:sz w:val="22"/>
          <w:szCs w:val="22"/>
        </w:rPr>
      </w:pPr>
      <w:r>
        <w:rPr>
          <w:rFonts w:ascii="Cambria" w:hAnsi="Cambria" w:cs="Arial"/>
          <w:b/>
          <w:bCs/>
          <w:color w:val="000000"/>
          <w:sz w:val="22"/>
          <w:szCs w:val="22"/>
        </w:rPr>
        <w:t>*</w:t>
      </w:r>
      <w:r w:rsidR="00F35C36" w:rsidRPr="007E2F0F">
        <w:rPr>
          <w:rFonts w:ascii="Cambria" w:hAnsi="Cambria" w:cs="Arial"/>
          <w:b/>
          <w:bCs/>
          <w:color w:val="000000"/>
          <w:sz w:val="22"/>
          <w:szCs w:val="22"/>
        </w:rPr>
        <w:t>Invalid Restrictive Covenants with Physicians</w:t>
      </w:r>
      <w:r w:rsidR="00F35C36">
        <w:rPr>
          <w:rFonts w:ascii="Cambria" w:hAnsi="Cambria" w:cs="Arial"/>
          <w:color w:val="000000"/>
          <w:sz w:val="22"/>
          <w:szCs w:val="22"/>
        </w:rPr>
        <w:t xml:space="preserve"> – </w:t>
      </w:r>
      <w:hyperlink r:id="rId31" w:history="1">
        <w:r w:rsidR="00F35C36" w:rsidRPr="007E2F0F">
          <w:rPr>
            <w:rStyle w:val="Hyperlink"/>
            <w:rFonts w:ascii="Cambria" w:hAnsi="Cambria" w:cs="Arial"/>
            <w:sz w:val="22"/>
            <w:szCs w:val="22"/>
          </w:rPr>
          <w:t>HB 11</w:t>
        </w:r>
      </w:hyperlink>
      <w:r w:rsidR="00F35C36">
        <w:rPr>
          <w:rFonts w:ascii="Cambria" w:hAnsi="Cambria" w:cs="Arial"/>
          <w:color w:val="000000"/>
          <w:sz w:val="22"/>
          <w:szCs w:val="22"/>
        </w:rPr>
        <w:t xml:space="preserve"> by Rep. </w:t>
      </w:r>
      <w:r w:rsidR="00F35C36" w:rsidRPr="007E2F0F">
        <w:rPr>
          <w:rFonts w:ascii="Cambria" w:hAnsi="Cambria" w:cs="Arial"/>
          <w:color w:val="000000"/>
          <w:sz w:val="22"/>
          <w:szCs w:val="22"/>
        </w:rPr>
        <w:t xml:space="preserve"> </w:t>
      </w:r>
      <w:r w:rsidR="00F35C36">
        <w:rPr>
          <w:rFonts w:ascii="Cambria" w:hAnsi="Cambria" w:cs="Arial"/>
          <w:color w:val="000000"/>
          <w:sz w:val="22"/>
          <w:szCs w:val="22"/>
        </w:rPr>
        <w:t xml:space="preserve">Dr. Joel Rudman (R-Navarre) and </w:t>
      </w:r>
      <w:hyperlink r:id="rId32" w:history="1">
        <w:r w:rsidR="00F35C36" w:rsidRPr="00BB1487">
          <w:rPr>
            <w:rStyle w:val="Hyperlink"/>
            <w:rFonts w:ascii="Cambria" w:hAnsi="Cambria" w:cs="Arial"/>
            <w:sz w:val="22"/>
            <w:szCs w:val="22"/>
          </w:rPr>
          <w:t>SB 458</w:t>
        </w:r>
      </w:hyperlink>
      <w:r w:rsidR="00F35C36">
        <w:rPr>
          <w:rFonts w:ascii="Cambria" w:hAnsi="Cambria" w:cs="Arial"/>
          <w:color w:val="000000"/>
          <w:sz w:val="22"/>
          <w:szCs w:val="22"/>
        </w:rPr>
        <w:t xml:space="preserve"> by Sen. Jason Brodeur (R-Lake Mary) p</w:t>
      </w:r>
      <w:r w:rsidR="00F35C36" w:rsidRPr="007E2F0F">
        <w:rPr>
          <w:rFonts w:ascii="Cambria" w:hAnsi="Cambria" w:cs="Arial"/>
          <w:color w:val="000000"/>
          <w:sz w:val="22"/>
          <w:szCs w:val="22"/>
        </w:rPr>
        <w:t>rovide</w:t>
      </w:r>
      <w:r w:rsidR="00F35C36">
        <w:rPr>
          <w:rFonts w:ascii="Cambria" w:hAnsi="Cambria" w:cs="Arial"/>
          <w:color w:val="000000"/>
          <w:sz w:val="22"/>
          <w:szCs w:val="22"/>
        </w:rPr>
        <w:t xml:space="preserve"> </w:t>
      </w:r>
      <w:r w:rsidR="00F35C36" w:rsidRPr="007E2F0F">
        <w:rPr>
          <w:rFonts w:ascii="Cambria" w:hAnsi="Cambria" w:cs="Arial"/>
          <w:color w:val="000000"/>
          <w:sz w:val="22"/>
          <w:szCs w:val="22"/>
        </w:rPr>
        <w:t xml:space="preserve">restrictive covenants which prohibit physician from practicing medicine within specified area for certain period of time are void </w:t>
      </w:r>
      <w:r w:rsidR="00F35C36">
        <w:rPr>
          <w:rFonts w:ascii="Cambria" w:hAnsi="Cambria" w:cs="Arial"/>
          <w:color w:val="000000"/>
          <w:sz w:val="22"/>
          <w:szCs w:val="22"/>
        </w:rPr>
        <w:t>and</w:t>
      </w:r>
      <w:r w:rsidR="00F35C36" w:rsidRPr="007E2F0F">
        <w:rPr>
          <w:rFonts w:ascii="Cambria" w:hAnsi="Cambria" w:cs="Arial"/>
          <w:color w:val="000000"/>
          <w:sz w:val="22"/>
          <w:szCs w:val="22"/>
        </w:rPr>
        <w:t xml:space="preserve"> unenforceable</w:t>
      </w:r>
      <w:r w:rsidR="00F35C36">
        <w:rPr>
          <w:rFonts w:ascii="Cambria" w:hAnsi="Cambria" w:cs="Arial"/>
          <w:color w:val="000000"/>
          <w:sz w:val="22"/>
          <w:szCs w:val="22"/>
        </w:rPr>
        <w:t>.</w:t>
      </w:r>
    </w:p>
    <w:p w14:paraId="3BD6D43A" w14:textId="77777777" w:rsidR="00F35C36" w:rsidRDefault="00F35C36" w:rsidP="00F35C36">
      <w:pPr>
        <w:rPr>
          <w:rStyle w:val="e2ma-style"/>
          <w:rFonts w:ascii="Cambria" w:hAnsi="Cambria" w:cs="Arial"/>
          <w:color w:val="000000"/>
          <w:sz w:val="22"/>
          <w:szCs w:val="22"/>
        </w:rPr>
      </w:pPr>
    </w:p>
    <w:p w14:paraId="2CB37846" w14:textId="47D71D6D" w:rsidR="00F030A7" w:rsidRDefault="00F030A7" w:rsidP="00F030A7">
      <w:pPr>
        <w:rPr>
          <w:rFonts w:ascii="Cambria" w:hAnsi="Cambria" w:cs="Calibri"/>
          <w:color w:val="212121"/>
          <w:sz w:val="22"/>
          <w:szCs w:val="22"/>
        </w:rPr>
      </w:pPr>
      <w:r w:rsidRPr="00E323B2">
        <w:rPr>
          <w:rFonts w:ascii="Cambria" w:hAnsi="Cambria" w:cs="Calibri"/>
          <w:b/>
          <w:bCs/>
          <w:color w:val="212121"/>
          <w:sz w:val="22"/>
          <w:szCs w:val="22"/>
        </w:rPr>
        <w:t>Patient-directed Doctor's Orders</w:t>
      </w:r>
      <w:r>
        <w:rPr>
          <w:rFonts w:ascii="Cambria" w:hAnsi="Cambria" w:cs="Calibri"/>
          <w:color w:val="212121"/>
          <w:sz w:val="22"/>
          <w:szCs w:val="22"/>
        </w:rPr>
        <w:t xml:space="preserve"> – </w:t>
      </w:r>
      <w:hyperlink r:id="rId33" w:history="1">
        <w:r w:rsidRPr="00E323B2">
          <w:rPr>
            <w:rStyle w:val="Hyperlink"/>
            <w:rFonts w:ascii="Cambria" w:hAnsi="Cambria" w:cs="Calibri"/>
            <w:sz w:val="22"/>
            <w:szCs w:val="22"/>
          </w:rPr>
          <w:t>HB 219</w:t>
        </w:r>
      </w:hyperlink>
      <w:r>
        <w:rPr>
          <w:rFonts w:ascii="Cambria" w:hAnsi="Cambria" w:cs="Calibri"/>
          <w:color w:val="212121"/>
          <w:sz w:val="22"/>
          <w:szCs w:val="22"/>
        </w:rPr>
        <w:t xml:space="preserve"> by Rep. Susan Plasencia (R-Winter Park) and </w:t>
      </w:r>
      <w:hyperlink r:id="rId34" w:history="1">
        <w:r w:rsidRPr="003D7EBB">
          <w:rPr>
            <w:rStyle w:val="Hyperlink"/>
            <w:rFonts w:ascii="Cambria" w:hAnsi="Cambria" w:cs="Calibri"/>
            <w:sz w:val="22"/>
            <w:szCs w:val="22"/>
          </w:rPr>
          <w:t>SB 390</w:t>
        </w:r>
      </w:hyperlink>
      <w:r>
        <w:rPr>
          <w:rFonts w:ascii="Cambria" w:hAnsi="Cambria" w:cs="Calibri"/>
          <w:color w:val="212121"/>
          <w:sz w:val="22"/>
          <w:szCs w:val="22"/>
        </w:rPr>
        <w:t xml:space="preserve"> by Sen. Joe Gruters (R-Sarasota), and establishes the</w:t>
      </w:r>
      <w:r w:rsidRPr="00E323B2">
        <w:rPr>
          <w:rFonts w:ascii="Cambria" w:hAnsi="Cambria" w:cs="Calibri"/>
          <w:color w:val="212121"/>
          <w:sz w:val="22"/>
          <w:szCs w:val="22"/>
        </w:rPr>
        <w:t xml:space="preserve"> PDDO Program within </w:t>
      </w:r>
      <w:r>
        <w:rPr>
          <w:rFonts w:ascii="Cambria" w:hAnsi="Cambria" w:cs="Calibri"/>
          <w:color w:val="212121"/>
          <w:sz w:val="22"/>
          <w:szCs w:val="22"/>
        </w:rPr>
        <w:t>Department of Health.  The bill</w:t>
      </w:r>
      <w:r w:rsidRPr="00E323B2">
        <w:rPr>
          <w:rFonts w:ascii="Cambria" w:hAnsi="Cambria" w:cs="Calibri"/>
          <w:color w:val="212121"/>
          <w:sz w:val="22"/>
          <w:szCs w:val="22"/>
        </w:rPr>
        <w:t xml:space="preserve"> authorizes EMTs &amp; certain health care professionals to withhold or withdraw cardiopulmonary resuscitation or other medical interventions if presented with PDDO form that contains order not to resuscitate</w:t>
      </w:r>
      <w:r>
        <w:rPr>
          <w:rFonts w:ascii="Cambria" w:hAnsi="Cambria" w:cs="Calibri"/>
          <w:color w:val="212121"/>
          <w:sz w:val="22"/>
          <w:szCs w:val="22"/>
        </w:rPr>
        <w:t xml:space="preserve"> and</w:t>
      </w:r>
      <w:r w:rsidRPr="00E323B2">
        <w:rPr>
          <w:rFonts w:ascii="Cambria" w:hAnsi="Cambria" w:cs="Calibri"/>
          <w:color w:val="212121"/>
          <w:sz w:val="22"/>
          <w:szCs w:val="22"/>
        </w:rPr>
        <w:t xml:space="preserve"> provides specified health care providers &amp; legal representatives with limited immunity.</w:t>
      </w:r>
      <w:r>
        <w:rPr>
          <w:rFonts w:ascii="Cambria" w:hAnsi="Cambria" w:cs="Calibri"/>
          <w:color w:val="212121"/>
          <w:sz w:val="22"/>
          <w:szCs w:val="22"/>
        </w:rPr>
        <w:t xml:space="preserve">  </w:t>
      </w:r>
      <w:hyperlink r:id="rId35" w:history="1">
        <w:r w:rsidRPr="00E323B2">
          <w:rPr>
            <w:rStyle w:val="Hyperlink"/>
            <w:rFonts w:ascii="Cambria" w:hAnsi="Cambria" w:cs="Calibri"/>
            <w:sz w:val="22"/>
            <w:szCs w:val="22"/>
          </w:rPr>
          <w:t>HB 221</w:t>
        </w:r>
      </w:hyperlink>
      <w:r>
        <w:rPr>
          <w:rFonts w:ascii="Cambria" w:hAnsi="Cambria" w:cs="Calibri"/>
          <w:color w:val="212121"/>
          <w:sz w:val="22"/>
          <w:szCs w:val="22"/>
        </w:rPr>
        <w:t xml:space="preserve"> also by Rep. Plasencia and  </w:t>
      </w:r>
      <w:hyperlink r:id="rId36" w:history="1">
        <w:r w:rsidRPr="003D7EBB">
          <w:rPr>
            <w:rStyle w:val="Hyperlink"/>
            <w:rFonts w:ascii="Cambria" w:hAnsi="Cambria" w:cs="Calibri"/>
            <w:sz w:val="22"/>
            <w:szCs w:val="22"/>
          </w:rPr>
          <w:t>SB 392</w:t>
        </w:r>
      </w:hyperlink>
      <w:r>
        <w:rPr>
          <w:rFonts w:ascii="Cambria" w:hAnsi="Cambria" w:cs="Calibri"/>
          <w:color w:val="212121"/>
          <w:sz w:val="22"/>
          <w:szCs w:val="22"/>
        </w:rPr>
        <w:t xml:space="preserve">, also by Sen. Gruters, </w:t>
      </w:r>
      <w:r w:rsidR="00554D49">
        <w:rPr>
          <w:rFonts w:ascii="Cambria" w:hAnsi="Cambria" w:cs="Calibri"/>
          <w:color w:val="212121"/>
          <w:sz w:val="22"/>
          <w:szCs w:val="22"/>
        </w:rPr>
        <w:t>creates</w:t>
      </w:r>
      <w:r>
        <w:rPr>
          <w:rFonts w:ascii="Cambria" w:hAnsi="Cambria" w:cs="Calibri"/>
          <w:color w:val="212121"/>
          <w:sz w:val="22"/>
          <w:szCs w:val="22"/>
        </w:rPr>
        <w:t xml:space="preserve"> an exemption from public records </w:t>
      </w:r>
      <w:r w:rsidRPr="00E323B2">
        <w:rPr>
          <w:rFonts w:ascii="Cambria" w:hAnsi="Cambria" w:cs="Calibri"/>
          <w:color w:val="212121"/>
          <w:sz w:val="22"/>
          <w:szCs w:val="22"/>
        </w:rPr>
        <w:t>for personal identifying information held in database for Patient-directed Doctor's Order forms</w:t>
      </w:r>
      <w:r>
        <w:rPr>
          <w:rFonts w:ascii="Cambria" w:hAnsi="Cambria" w:cs="Calibri"/>
          <w:color w:val="212121"/>
          <w:sz w:val="22"/>
          <w:szCs w:val="22"/>
        </w:rPr>
        <w:t xml:space="preserve"> and</w:t>
      </w:r>
      <w:r w:rsidRPr="00E323B2">
        <w:rPr>
          <w:rFonts w:ascii="Cambria" w:hAnsi="Cambria" w:cs="Calibri"/>
          <w:color w:val="212121"/>
          <w:sz w:val="22"/>
          <w:szCs w:val="22"/>
        </w:rPr>
        <w:t xml:space="preserve"> authorize disclosure of such information to certain entities </w:t>
      </w:r>
      <w:r>
        <w:rPr>
          <w:rFonts w:ascii="Cambria" w:hAnsi="Cambria" w:cs="Calibri"/>
          <w:color w:val="212121"/>
          <w:sz w:val="22"/>
          <w:szCs w:val="22"/>
        </w:rPr>
        <w:t>and</w:t>
      </w:r>
      <w:r w:rsidRPr="00E323B2">
        <w:rPr>
          <w:rFonts w:ascii="Cambria" w:hAnsi="Cambria" w:cs="Calibri"/>
          <w:color w:val="212121"/>
          <w:sz w:val="22"/>
          <w:szCs w:val="22"/>
        </w:rPr>
        <w:t xml:space="preserve"> individuals under specified conditions</w:t>
      </w:r>
      <w:r>
        <w:rPr>
          <w:rFonts w:ascii="Cambria" w:hAnsi="Cambria" w:cs="Calibri"/>
          <w:color w:val="212121"/>
          <w:sz w:val="22"/>
          <w:szCs w:val="22"/>
        </w:rPr>
        <w:t>.</w:t>
      </w:r>
    </w:p>
    <w:p w14:paraId="7C19E6A6" w14:textId="77777777" w:rsidR="00F030A7" w:rsidRDefault="00F030A7" w:rsidP="00F030A7">
      <w:pPr>
        <w:rPr>
          <w:rFonts w:ascii="Cambria" w:hAnsi="Cambria" w:cs="Calibri"/>
          <w:color w:val="212121"/>
          <w:sz w:val="22"/>
          <w:szCs w:val="22"/>
        </w:rPr>
      </w:pPr>
    </w:p>
    <w:p w14:paraId="53E23455" w14:textId="77777777" w:rsidR="007335DC" w:rsidRDefault="007335DC" w:rsidP="007335DC">
      <w:pPr>
        <w:rPr>
          <w:rFonts w:ascii="Cambria" w:hAnsi="Cambria" w:cs="Calibri"/>
          <w:color w:val="212121"/>
          <w:sz w:val="22"/>
          <w:szCs w:val="22"/>
        </w:rPr>
      </w:pPr>
      <w:r w:rsidRPr="00F4679C">
        <w:rPr>
          <w:rFonts w:ascii="Cambria" w:hAnsi="Cambria" w:cs="Calibri"/>
          <w:b/>
          <w:bCs/>
          <w:color w:val="212121"/>
          <w:sz w:val="22"/>
          <w:szCs w:val="22"/>
        </w:rPr>
        <w:t>Proprietorship by Nonphysicians</w:t>
      </w:r>
      <w:r>
        <w:rPr>
          <w:rFonts w:ascii="Cambria" w:hAnsi="Cambria" w:cs="Calibri"/>
          <w:color w:val="212121"/>
          <w:sz w:val="22"/>
          <w:szCs w:val="22"/>
        </w:rPr>
        <w:t xml:space="preserve"> - </w:t>
      </w:r>
      <w:hyperlink r:id="rId37" w:history="1">
        <w:r w:rsidRPr="00F4679C">
          <w:rPr>
            <w:rStyle w:val="Hyperlink"/>
            <w:rFonts w:ascii="Cambria" w:hAnsi="Cambria" w:cs="Calibri"/>
            <w:sz w:val="22"/>
            <w:szCs w:val="22"/>
          </w:rPr>
          <w:t>SB 316</w:t>
        </w:r>
      </w:hyperlink>
      <w:r>
        <w:rPr>
          <w:rFonts w:ascii="Cambria" w:hAnsi="Cambria" w:cs="Calibri"/>
          <w:color w:val="212121"/>
          <w:sz w:val="22"/>
          <w:szCs w:val="22"/>
        </w:rPr>
        <w:t xml:space="preserve"> by Sen. Bobby Powell (D-West Palm Beach) and </w:t>
      </w:r>
      <w:hyperlink r:id="rId38" w:history="1">
        <w:r w:rsidRPr="00F4679C">
          <w:rPr>
            <w:rStyle w:val="Hyperlink"/>
            <w:rFonts w:ascii="Cambria" w:hAnsi="Cambria" w:cs="Calibri"/>
            <w:sz w:val="22"/>
            <w:szCs w:val="22"/>
          </w:rPr>
          <w:t>HB 345</w:t>
        </w:r>
      </w:hyperlink>
      <w:r>
        <w:rPr>
          <w:rFonts w:ascii="Cambria" w:hAnsi="Cambria" w:cs="Calibri"/>
          <w:color w:val="212121"/>
          <w:sz w:val="22"/>
          <w:szCs w:val="22"/>
        </w:rPr>
        <w:t xml:space="preserve"> by Rep. Kelly Skidmore (D-Delray Beach) </w:t>
      </w:r>
      <w:r w:rsidRPr="00F4679C">
        <w:rPr>
          <w:rFonts w:ascii="Cambria" w:hAnsi="Cambria" w:cs="Calibri"/>
          <w:color w:val="212121"/>
          <w:sz w:val="22"/>
          <w:szCs w:val="22"/>
        </w:rPr>
        <w:t xml:space="preserve"> </w:t>
      </w:r>
      <w:r>
        <w:rPr>
          <w:rFonts w:ascii="Cambria" w:hAnsi="Cambria" w:cs="Calibri"/>
          <w:color w:val="212121"/>
          <w:sz w:val="22"/>
          <w:szCs w:val="22"/>
        </w:rPr>
        <w:t>prohibit</w:t>
      </w:r>
      <w:r w:rsidRPr="00F4679C">
        <w:rPr>
          <w:rFonts w:ascii="Cambria" w:hAnsi="Cambria" w:cs="Calibri"/>
          <w:color w:val="212121"/>
          <w:sz w:val="22"/>
          <w:szCs w:val="22"/>
        </w:rPr>
        <w:t xml:space="preserve"> specified acts by persons or entities other than licensed physicians and licensed entities</w:t>
      </w:r>
      <w:r>
        <w:rPr>
          <w:rFonts w:ascii="Cambria" w:hAnsi="Cambria" w:cs="Calibri"/>
          <w:color w:val="212121"/>
          <w:sz w:val="22"/>
          <w:szCs w:val="22"/>
        </w:rPr>
        <w:t>.</w:t>
      </w:r>
    </w:p>
    <w:p w14:paraId="5FFB578A" w14:textId="77777777" w:rsidR="007335DC" w:rsidRDefault="007335DC" w:rsidP="00F030A7">
      <w:pPr>
        <w:rPr>
          <w:rFonts w:ascii="Cambria" w:hAnsi="Cambria" w:cs="Calibri"/>
          <w:color w:val="212121"/>
          <w:sz w:val="22"/>
          <w:szCs w:val="22"/>
        </w:rPr>
      </w:pPr>
    </w:p>
    <w:bookmarkEnd w:id="0"/>
    <w:bookmarkEnd w:id="1"/>
    <w:bookmarkEnd w:id="5"/>
    <w:bookmarkEnd w:id="6"/>
    <w:bookmarkEnd w:id="7"/>
    <w:bookmarkEnd w:id="8"/>
    <w:bookmarkEnd w:id="9"/>
    <w:bookmarkEnd w:id="10"/>
    <w:bookmarkEnd w:id="11"/>
    <w:bookmarkEnd w:id="12"/>
    <w:bookmarkEnd w:id="13"/>
    <w:bookmarkEnd w:id="14"/>
    <w:p w14:paraId="396B9385" w14:textId="77777777" w:rsidR="00A109FC" w:rsidRPr="00C925F1" w:rsidRDefault="00A109FC" w:rsidP="00A109FC">
      <w:pPr>
        <w:rPr>
          <w:rStyle w:val="e2ma-style"/>
          <w:rFonts w:ascii="Cambria" w:hAnsi="Cambria" w:cs="Arial"/>
          <w:color w:val="000000"/>
          <w:sz w:val="22"/>
          <w:szCs w:val="22"/>
        </w:rPr>
      </w:pPr>
      <w:r w:rsidRPr="007E2F0F">
        <w:rPr>
          <w:rStyle w:val="e2ma-style"/>
          <w:rFonts w:ascii="Cambria" w:hAnsi="Cambria" w:cs="Arial"/>
          <w:b/>
          <w:bCs/>
          <w:color w:val="000000"/>
          <w:sz w:val="22"/>
          <w:szCs w:val="22"/>
        </w:rPr>
        <w:t>Recovery of Damages in Claims for Medical Negligence</w:t>
      </w:r>
      <w:r>
        <w:rPr>
          <w:rStyle w:val="e2ma-style"/>
          <w:rFonts w:ascii="Cambria" w:hAnsi="Cambria" w:cs="Arial"/>
          <w:color w:val="000000"/>
          <w:sz w:val="22"/>
          <w:szCs w:val="22"/>
        </w:rPr>
        <w:t xml:space="preserve"> – </w:t>
      </w:r>
      <w:hyperlink r:id="rId39" w:history="1">
        <w:r w:rsidRPr="007E2F0F">
          <w:rPr>
            <w:rStyle w:val="Hyperlink"/>
            <w:rFonts w:ascii="Cambria" w:hAnsi="Cambria" w:cs="Arial"/>
            <w:sz w:val="22"/>
            <w:szCs w:val="22"/>
          </w:rPr>
          <w:t>HB 77</w:t>
        </w:r>
      </w:hyperlink>
      <w:r>
        <w:rPr>
          <w:rStyle w:val="e2ma-style"/>
          <w:rFonts w:ascii="Cambria" w:hAnsi="Cambria" w:cs="Arial"/>
          <w:color w:val="000000"/>
          <w:sz w:val="22"/>
          <w:szCs w:val="22"/>
        </w:rPr>
        <w:t xml:space="preserve"> by Rep. Spencer Roach (R-North Fort Myers),  </w:t>
      </w:r>
      <w:hyperlink r:id="rId40" w:history="1">
        <w:r w:rsidRPr="007E2F0F">
          <w:rPr>
            <w:rStyle w:val="Hyperlink"/>
            <w:rFonts w:ascii="Cambria" w:hAnsi="Cambria" w:cs="Arial"/>
            <w:sz w:val="22"/>
            <w:szCs w:val="22"/>
          </w:rPr>
          <w:t>HB 129</w:t>
        </w:r>
      </w:hyperlink>
      <w:r>
        <w:rPr>
          <w:rStyle w:val="e2ma-style"/>
          <w:rFonts w:ascii="Cambria" w:hAnsi="Cambria" w:cs="Arial"/>
          <w:color w:val="000000"/>
          <w:sz w:val="22"/>
          <w:szCs w:val="22"/>
        </w:rPr>
        <w:t xml:space="preserve"> by Reps Vicki Lopez (R-Coral Gables) and Mike Beltran (R-Apollo Beach), </w:t>
      </w:r>
      <w:hyperlink r:id="rId41" w:history="1">
        <w:r w:rsidRPr="00C9786E">
          <w:rPr>
            <w:rStyle w:val="Hyperlink"/>
            <w:rFonts w:ascii="Cambria" w:hAnsi="Cambria" w:cs="Arial"/>
            <w:sz w:val="22"/>
            <w:szCs w:val="22"/>
          </w:rPr>
          <w:t>SB 248</w:t>
        </w:r>
      </w:hyperlink>
      <w:r>
        <w:rPr>
          <w:rStyle w:val="e2ma-style"/>
          <w:rFonts w:ascii="Cambria" w:hAnsi="Cambria" w:cs="Arial"/>
          <w:color w:val="000000"/>
          <w:sz w:val="22"/>
          <w:szCs w:val="22"/>
        </w:rPr>
        <w:t xml:space="preserve"> by Sen. Clay Yarborough (R-Jacksonville) and </w:t>
      </w:r>
      <w:hyperlink r:id="rId42" w:history="1">
        <w:r w:rsidRPr="00C9786E">
          <w:rPr>
            <w:rStyle w:val="Hyperlink"/>
            <w:rFonts w:ascii="Cambria" w:hAnsi="Cambria" w:cs="Arial"/>
            <w:sz w:val="22"/>
            <w:szCs w:val="22"/>
          </w:rPr>
          <w:t>SB 310</w:t>
        </w:r>
      </w:hyperlink>
      <w:r>
        <w:rPr>
          <w:rStyle w:val="e2ma-style"/>
          <w:rFonts w:ascii="Cambria" w:hAnsi="Cambria" w:cs="Arial"/>
          <w:color w:val="000000"/>
          <w:sz w:val="22"/>
          <w:szCs w:val="22"/>
        </w:rPr>
        <w:t xml:space="preserve"> by Sen. Jonathan Martin (R-Fort Myers) r</w:t>
      </w:r>
      <w:r w:rsidRPr="007E2F0F">
        <w:rPr>
          <w:rStyle w:val="e2ma-style"/>
          <w:rFonts w:ascii="Cambria" w:hAnsi="Cambria" w:cs="Arial"/>
          <w:color w:val="000000"/>
          <w:sz w:val="22"/>
          <w:szCs w:val="22"/>
        </w:rPr>
        <w:t>emove</w:t>
      </w:r>
      <w:r>
        <w:rPr>
          <w:rStyle w:val="e2ma-style"/>
          <w:rFonts w:ascii="Cambria" w:hAnsi="Cambria" w:cs="Arial"/>
          <w:color w:val="000000"/>
          <w:sz w:val="22"/>
          <w:szCs w:val="22"/>
        </w:rPr>
        <w:t xml:space="preserve"> a</w:t>
      </w:r>
      <w:r w:rsidRPr="007E2F0F">
        <w:rPr>
          <w:rStyle w:val="e2ma-style"/>
          <w:rFonts w:ascii="Cambria" w:hAnsi="Cambria" w:cs="Arial"/>
          <w:color w:val="000000"/>
          <w:sz w:val="22"/>
          <w:szCs w:val="22"/>
        </w:rPr>
        <w:t xml:space="preserve"> provision that prohibits parents of adult child from recovering certain damages in medical negligence suits.</w:t>
      </w:r>
    </w:p>
    <w:p w14:paraId="6F072F9A" w14:textId="77777777" w:rsidR="00A109FC" w:rsidRPr="00C925F1" w:rsidRDefault="00A109FC" w:rsidP="00A109FC">
      <w:pPr>
        <w:rPr>
          <w:rStyle w:val="e2ma-style"/>
          <w:rFonts w:ascii="Cambria" w:hAnsi="Cambria" w:cs="Arial"/>
          <w:color w:val="000000"/>
          <w:sz w:val="22"/>
          <w:szCs w:val="22"/>
        </w:rPr>
      </w:pPr>
    </w:p>
    <w:p w14:paraId="057FCCD8" w14:textId="77777777" w:rsidR="006216C0" w:rsidRDefault="006216C0" w:rsidP="006216C0">
      <w:pPr>
        <w:rPr>
          <w:rFonts w:ascii="Cambria" w:hAnsi="Cambria" w:cs="Calibri"/>
          <w:color w:val="212121"/>
          <w:sz w:val="22"/>
          <w:szCs w:val="22"/>
        </w:rPr>
      </w:pPr>
      <w:r w:rsidRPr="00BC782B">
        <w:rPr>
          <w:rFonts w:ascii="Cambria" w:hAnsi="Cambria" w:cs="Calibri"/>
          <w:b/>
          <w:bCs/>
          <w:color w:val="212121"/>
          <w:sz w:val="22"/>
          <w:szCs w:val="22"/>
        </w:rPr>
        <w:t xml:space="preserve">Sickle Cell Care Management and Treatment Education for Physicians </w:t>
      </w:r>
      <w:r>
        <w:rPr>
          <w:rFonts w:ascii="Cambria" w:hAnsi="Cambria" w:cs="Calibri"/>
          <w:color w:val="212121"/>
          <w:sz w:val="22"/>
          <w:szCs w:val="22"/>
        </w:rPr>
        <w:t xml:space="preserve">– </w:t>
      </w:r>
      <w:hyperlink r:id="rId43" w:history="1">
        <w:r w:rsidRPr="00BC782B">
          <w:rPr>
            <w:rStyle w:val="Hyperlink"/>
            <w:rFonts w:ascii="Cambria" w:hAnsi="Cambria" w:cs="Calibri"/>
            <w:sz w:val="22"/>
            <w:szCs w:val="22"/>
          </w:rPr>
          <w:t>HB 349</w:t>
        </w:r>
      </w:hyperlink>
      <w:r>
        <w:rPr>
          <w:rFonts w:ascii="Cambria" w:hAnsi="Cambria" w:cs="Calibri"/>
          <w:color w:val="212121"/>
          <w:sz w:val="22"/>
          <w:szCs w:val="22"/>
        </w:rPr>
        <w:t xml:space="preserve"> by Rep. Felicia Simone Robinson (D-Miami Gardens) r</w:t>
      </w:r>
      <w:r w:rsidRPr="00BC782B">
        <w:rPr>
          <w:rFonts w:ascii="Cambria" w:hAnsi="Cambria" w:cs="Calibri"/>
          <w:color w:val="212121"/>
          <w:sz w:val="22"/>
          <w:szCs w:val="22"/>
        </w:rPr>
        <w:t xml:space="preserve">equires </w:t>
      </w:r>
      <w:r>
        <w:rPr>
          <w:rFonts w:ascii="Cambria" w:hAnsi="Cambria" w:cs="Calibri"/>
          <w:color w:val="212121"/>
          <w:sz w:val="22"/>
          <w:szCs w:val="22"/>
        </w:rPr>
        <w:t>education on sickle cell care management and treatment protocols</w:t>
      </w:r>
      <w:r w:rsidRPr="00BC782B">
        <w:rPr>
          <w:rFonts w:ascii="Cambria" w:hAnsi="Cambria" w:cs="Calibri"/>
          <w:color w:val="212121"/>
          <w:sz w:val="22"/>
          <w:szCs w:val="22"/>
        </w:rPr>
        <w:t xml:space="preserve"> for physician</w:t>
      </w:r>
      <w:r>
        <w:rPr>
          <w:rFonts w:ascii="Cambria" w:hAnsi="Cambria" w:cs="Calibri"/>
          <w:color w:val="212121"/>
          <w:sz w:val="22"/>
          <w:szCs w:val="22"/>
        </w:rPr>
        <w:t>s</w:t>
      </w:r>
      <w:r w:rsidRPr="00BC782B">
        <w:rPr>
          <w:rFonts w:ascii="Cambria" w:hAnsi="Cambria" w:cs="Calibri"/>
          <w:color w:val="212121"/>
          <w:sz w:val="22"/>
          <w:szCs w:val="22"/>
        </w:rPr>
        <w:t xml:space="preserve"> to renew</w:t>
      </w:r>
      <w:r>
        <w:rPr>
          <w:rFonts w:ascii="Cambria" w:hAnsi="Cambria" w:cs="Calibri"/>
          <w:color w:val="212121"/>
          <w:sz w:val="22"/>
          <w:szCs w:val="22"/>
        </w:rPr>
        <w:t xml:space="preserve"> a</w:t>
      </w:r>
      <w:r w:rsidRPr="00BC782B">
        <w:rPr>
          <w:rFonts w:ascii="Cambria" w:hAnsi="Cambria" w:cs="Calibri"/>
          <w:color w:val="212121"/>
          <w:sz w:val="22"/>
          <w:szCs w:val="22"/>
        </w:rPr>
        <w:t xml:space="preserve"> license</w:t>
      </w:r>
      <w:r>
        <w:rPr>
          <w:rFonts w:ascii="Cambria" w:hAnsi="Cambria" w:cs="Calibri"/>
          <w:color w:val="212121"/>
          <w:sz w:val="22"/>
          <w:szCs w:val="22"/>
        </w:rPr>
        <w:t xml:space="preserve"> and requires the Department of Health t</w:t>
      </w:r>
      <w:r w:rsidRPr="00BC782B">
        <w:rPr>
          <w:rFonts w:ascii="Cambria" w:hAnsi="Cambria" w:cs="Calibri"/>
          <w:color w:val="212121"/>
          <w:sz w:val="22"/>
          <w:szCs w:val="22"/>
        </w:rPr>
        <w:t xml:space="preserve">o evaluate </w:t>
      </w:r>
      <w:r>
        <w:rPr>
          <w:rFonts w:ascii="Cambria" w:hAnsi="Cambria" w:cs="Calibri"/>
          <w:color w:val="212121"/>
          <w:sz w:val="22"/>
          <w:szCs w:val="22"/>
        </w:rPr>
        <w:t xml:space="preserve">physician survey </w:t>
      </w:r>
      <w:r w:rsidRPr="00BC782B">
        <w:rPr>
          <w:rFonts w:ascii="Cambria" w:hAnsi="Cambria" w:cs="Calibri"/>
          <w:color w:val="212121"/>
          <w:sz w:val="22"/>
          <w:szCs w:val="22"/>
        </w:rPr>
        <w:t xml:space="preserve">results </w:t>
      </w:r>
      <w:r>
        <w:rPr>
          <w:rFonts w:ascii="Cambria" w:hAnsi="Cambria" w:cs="Calibri"/>
          <w:color w:val="212121"/>
          <w:sz w:val="22"/>
          <w:szCs w:val="22"/>
        </w:rPr>
        <w:t>and</w:t>
      </w:r>
      <w:r w:rsidRPr="00BC782B">
        <w:rPr>
          <w:rFonts w:ascii="Cambria" w:hAnsi="Cambria" w:cs="Calibri"/>
          <w:color w:val="212121"/>
          <w:sz w:val="22"/>
          <w:szCs w:val="22"/>
        </w:rPr>
        <w:t xml:space="preserve"> annually report to Governor </w:t>
      </w:r>
      <w:r>
        <w:rPr>
          <w:rFonts w:ascii="Cambria" w:hAnsi="Cambria" w:cs="Calibri"/>
          <w:color w:val="212121"/>
          <w:sz w:val="22"/>
          <w:szCs w:val="22"/>
        </w:rPr>
        <w:t>and</w:t>
      </w:r>
      <w:r w:rsidRPr="00BC782B">
        <w:rPr>
          <w:rFonts w:ascii="Cambria" w:hAnsi="Cambria" w:cs="Calibri"/>
          <w:color w:val="212121"/>
          <w:sz w:val="22"/>
          <w:szCs w:val="22"/>
        </w:rPr>
        <w:t xml:space="preserve"> Legislature on patient outcomes as result of such education.</w:t>
      </w:r>
    </w:p>
    <w:p w14:paraId="12E2203C" w14:textId="77777777" w:rsidR="006216C0" w:rsidRDefault="006216C0" w:rsidP="006216C0">
      <w:pPr>
        <w:rPr>
          <w:rFonts w:ascii="Cambria" w:hAnsi="Cambria" w:cs="Calibri"/>
          <w:color w:val="212121"/>
          <w:sz w:val="22"/>
          <w:szCs w:val="22"/>
        </w:rPr>
      </w:pPr>
    </w:p>
    <w:p w14:paraId="5069400C" w14:textId="77777777" w:rsidR="00EE49F0" w:rsidRDefault="00EE49F0" w:rsidP="00EE49F0">
      <w:pPr>
        <w:rPr>
          <w:rFonts w:ascii="Cambria" w:hAnsi="Cambria"/>
          <w:color w:val="000000"/>
          <w:sz w:val="22"/>
          <w:szCs w:val="22"/>
          <w:shd w:val="clear" w:color="auto" w:fill="FFFFFF"/>
        </w:rPr>
      </w:pPr>
      <w:r w:rsidRPr="00E46217">
        <w:rPr>
          <w:rFonts w:ascii="Cambria" w:hAnsi="Cambria"/>
          <w:b/>
          <w:bCs/>
          <w:color w:val="000000"/>
          <w:sz w:val="22"/>
          <w:szCs w:val="22"/>
          <w:shd w:val="clear" w:color="auto" w:fill="FFFFFF"/>
        </w:rPr>
        <w:t>Sudden Cardiac Arrest Informational Posters</w:t>
      </w:r>
      <w:r>
        <w:rPr>
          <w:rFonts w:ascii="Cambria" w:hAnsi="Cambria"/>
          <w:color w:val="000000"/>
          <w:sz w:val="22"/>
          <w:szCs w:val="22"/>
          <w:shd w:val="clear" w:color="auto" w:fill="FFFFFF"/>
        </w:rPr>
        <w:t xml:space="preserve"> – </w:t>
      </w:r>
      <w:hyperlink r:id="rId44" w:history="1">
        <w:r w:rsidRPr="00E46217">
          <w:rPr>
            <w:rStyle w:val="Hyperlink"/>
            <w:rFonts w:ascii="Cambria" w:hAnsi="Cambria"/>
            <w:sz w:val="22"/>
            <w:szCs w:val="22"/>
            <w:shd w:val="clear" w:color="auto" w:fill="FFFFFF"/>
          </w:rPr>
          <w:t>SB 124</w:t>
        </w:r>
      </w:hyperlink>
      <w:r>
        <w:rPr>
          <w:rFonts w:ascii="Cambria" w:hAnsi="Cambria"/>
          <w:color w:val="000000"/>
          <w:sz w:val="22"/>
          <w:szCs w:val="22"/>
          <w:shd w:val="clear" w:color="auto" w:fill="FFFFFF"/>
        </w:rPr>
        <w:t xml:space="preserve"> by Sen. Linda Stewart (D-Orlando) requires </w:t>
      </w:r>
      <w:r w:rsidRPr="00E46217">
        <w:rPr>
          <w:rFonts w:ascii="Cambria" w:hAnsi="Cambria"/>
          <w:color w:val="000000"/>
          <w:sz w:val="22"/>
          <w:szCs w:val="22"/>
          <w:shd w:val="clear" w:color="auto" w:fill="FFFFFF"/>
        </w:rPr>
        <w:t xml:space="preserve"> the Department of Health to create an informational poster relating to the treatment of sudden cardiac arrest.</w:t>
      </w:r>
    </w:p>
    <w:p w14:paraId="28EE77C4" w14:textId="77777777" w:rsidR="007C6C77" w:rsidRPr="007F3C99" w:rsidRDefault="007C6C77" w:rsidP="00627BD6">
      <w:pPr>
        <w:rPr>
          <w:rFonts w:ascii="Cambria" w:hAnsi="Cambria" w:cs="Calibri"/>
          <w:color w:val="000000"/>
          <w:sz w:val="22"/>
          <w:szCs w:val="22"/>
        </w:rPr>
      </w:pPr>
    </w:p>
    <w:sectPr w:rsidR="007C6C77" w:rsidRPr="007F3C99" w:rsidSect="00271FD3">
      <w:headerReference w:type="even" r:id="rId45"/>
      <w:footerReference w:type="even" r:id="rId46"/>
      <w:footerReference w:type="default" r:id="rId47"/>
      <w:headerReference w:type="first" r:id="rId48"/>
      <w:type w:val="continuous"/>
      <w:pgSz w:w="12240" w:h="15840" w:code="1"/>
      <w:pgMar w:top="994" w:right="1440" w:bottom="720" w:left="1440" w:header="1080" w:footer="10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C476" w14:textId="77777777" w:rsidR="007D54D8" w:rsidRDefault="007D54D8">
      <w:r>
        <w:separator/>
      </w:r>
    </w:p>
  </w:endnote>
  <w:endnote w:type="continuationSeparator" w:id="0">
    <w:p w14:paraId="10BC2365" w14:textId="77777777" w:rsidR="007D54D8" w:rsidRDefault="007D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8FBD" w14:textId="77777777" w:rsidR="00524299" w:rsidRDefault="0052429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FE9B" w14:textId="4B01F301" w:rsidR="00524299" w:rsidRDefault="007A224E" w:rsidP="007A224E">
    <w:pPr>
      <w:widowControl w:val="0"/>
      <w:spacing w:line="0" w:lineRule="atLeast"/>
      <w:jc w:val="center"/>
    </w:pPr>
    <w:r>
      <w:fldChar w:fldCharType="begin"/>
    </w:r>
    <w:r>
      <w:instrText xml:space="preserve"> PAGE   \* MERGEFORMAT </w:instrText>
    </w:r>
    <w:r>
      <w:fldChar w:fldCharType="separate"/>
    </w:r>
    <w:r w:rsidR="00313996" w:rsidRPr="00313996">
      <w:rPr>
        <w:b/>
        <w:bCs/>
        <w:noProof/>
      </w:rPr>
      <w:t>5</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EEDF" w14:textId="77777777" w:rsidR="007D54D8" w:rsidRDefault="007D54D8">
      <w:r>
        <w:separator/>
      </w:r>
    </w:p>
  </w:footnote>
  <w:footnote w:type="continuationSeparator" w:id="0">
    <w:p w14:paraId="6CB7419E" w14:textId="77777777" w:rsidR="007D54D8" w:rsidRDefault="007D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6E46" w14:textId="77777777" w:rsidR="00524299" w:rsidRDefault="00524299">
    <w:pPr>
      <w:widowControl w:val="0"/>
      <w:rPr>
        <w:sz w:val="26"/>
      </w:rPr>
    </w:pPr>
    <w:r>
      <w:rPr>
        <w:sz w:val="26"/>
      </w:rPr>
      <w:t>Lt. Gov. Toni Jennings</w:t>
    </w:r>
  </w:p>
  <w:p w14:paraId="26083B23" w14:textId="77777777" w:rsidR="00524299" w:rsidRDefault="00524299">
    <w:pPr>
      <w:widowControl w:val="0"/>
      <w:spacing w:line="0" w:lineRule="atLeast"/>
      <w:rPr>
        <w:sz w:val="26"/>
      </w:rPr>
    </w:pPr>
    <w:r>
      <w:rPr>
        <w:sz w:val="26"/>
      </w:rPr>
      <w:t>November 8, 2004</w:t>
    </w:r>
  </w:p>
  <w:p w14:paraId="24D18109" w14:textId="77777777" w:rsidR="00524299" w:rsidRDefault="00524299">
    <w:pPr>
      <w:widowControl w:val="0"/>
      <w:rPr>
        <w:sz w:val="26"/>
      </w:rPr>
    </w:pPr>
    <w:r>
      <w:rPr>
        <w:sz w:val="26"/>
      </w:rPr>
      <w:t xml:space="preserve">Page </w:t>
    </w:r>
    <w:r>
      <w:rPr>
        <w:sz w:val="26"/>
      </w:rPr>
      <w:pgNum/>
    </w:r>
  </w:p>
  <w:p w14:paraId="14500F83" w14:textId="77777777" w:rsidR="00524299" w:rsidRDefault="00524299">
    <w:pPr>
      <w:widowControl w:val="0"/>
      <w:rPr>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D20B" w14:textId="77777777" w:rsidR="00524299" w:rsidRPr="00A73B74" w:rsidRDefault="00524299" w:rsidP="00A2650A">
    <w:pPr>
      <w:widowControl w:val="0"/>
      <w:tabs>
        <w:tab w:val="right" w:pos="9360"/>
      </w:tabs>
      <w:rPr>
        <w:rFonts w:ascii="Perpetua" w:hAnsi="Perpetua"/>
        <w:i/>
        <w:sz w:val="16"/>
        <w:szCs w:val="16"/>
      </w:rPr>
    </w:pPr>
    <w:r w:rsidRPr="00A73B74">
      <w:rPr>
        <w:rFonts w:ascii="Perpetua" w:hAnsi="Perpetua"/>
        <w:sz w:val="18"/>
      </w:rPr>
      <w:tab/>
    </w:r>
  </w:p>
  <w:p w14:paraId="296DB8C1" w14:textId="77777777" w:rsidR="00524299" w:rsidRDefault="00524299" w:rsidP="00973D4D">
    <w:pPr>
      <w:widowControl w:val="0"/>
      <w:tabs>
        <w:tab w:val="right" w:pos="9360"/>
      </w:tabs>
      <w:rPr>
        <w:rFonts w:ascii="Perpetua" w:hAnsi="Perpetua"/>
        <w:sz w:val="18"/>
      </w:rPr>
    </w:pPr>
    <w:r>
      <w:rPr>
        <w:rFonts w:ascii="Perpetua" w:hAnsi="Perpetua"/>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467"/>
    <w:multiLevelType w:val="hybridMultilevel"/>
    <w:tmpl w:val="FAA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F6A3B"/>
    <w:multiLevelType w:val="hybridMultilevel"/>
    <w:tmpl w:val="5EB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15C7B"/>
    <w:multiLevelType w:val="hybridMultilevel"/>
    <w:tmpl w:val="B28AD1B4"/>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510BD"/>
    <w:multiLevelType w:val="hybridMultilevel"/>
    <w:tmpl w:val="C6F4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FA0780"/>
    <w:multiLevelType w:val="hybridMultilevel"/>
    <w:tmpl w:val="ECF4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56C886">
      <w:numFmt w:val="bullet"/>
      <w:lvlText w:val="•"/>
      <w:lvlJc w:val="left"/>
      <w:pPr>
        <w:ind w:left="2160" w:hanging="360"/>
      </w:pPr>
      <w:rPr>
        <w:rFonts w:ascii="Cambria" w:eastAsia="Calibri" w:hAnsi="Cambria"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236EA3"/>
    <w:multiLevelType w:val="hybridMultilevel"/>
    <w:tmpl w:val="609C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85F31"/>
    <w:multiLevelType w:val="hybridMultilevel"/>
    <w:tmpl w:val="62C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C3E58"/>
    <w:multiLevelType w:val="hybridMultilevel"/>
    <w:tmpl w:val="036A3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A014E2"/>
    <w:multiLevelType w:val="hybridMultilevel"/>
    <w:tmpl w:val="89642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E917F8"/>
    <w:multiLevelType w:val="hybridMultilevel"/>
    <w:tmpl w:val="BAF01EF4"/>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B5A09"/>
    <w:multiLevelType w:val="multilevel"/>
    <w:tmpl w:val="CE16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D69AC"/>
    <w:multiLevelType w:val="hybridMultilevel"/>
    <w:tmpl w:val="ED765778"/>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71459"/>
    <w:multiLevelType w:val="hybridMultilevel"/>
    <w:tmpl w:val="95C4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44CA9"/>
    <w:multiLevelType w:val="hybridMultilevel"/>
    <w:tmpl w:val="79DE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5723E4"/>
    <w:multiLevelType w:val="hybridMultilevel"/>
    <w:tmpl w:val="118C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7502128">
    <w:abstractNumId w:val="0"/>
  </w:num>
  <w:num w:numId="2" w16cid:durableId="966274769">
    <w:abstractNumId w:val="12"/>
  </w:num>
  <w:num w:numId="3" w16cid:durableId="1939675515">
    <w:abstractNumId w:val="6"/>
  </w:num>
  <w:num w:numId="4" w16cid:durableId="1601983075">
    <w:abstractNumId w:val="0"/>
  </w:num>
  <w:num w:numId="5" w16cid:durableId="1369794751">
    <w:abstractNumId w:val="12"/>
  </w:num>
  <w:num w:numId="6" w16cid:durableId="1063601942">
    <w:abstractNumId w:val="8"/>
  </w:num>
  <w:num w:numId="7" w16cid:durableId="1437410568">
    <w:abstractNumId w:val="7"/>
  </w:num>
  <w:num w:numId="8" w16cid:durableId="1910920769">
    <w:abstractNumId w:val="11"/>
  </w:num>
  <w:num w:numId="9" w16cid:durableId="431586153">
    <w:abstractNumId w:val="9"/>
  </w:num>
  <w:num w:numId="10" w16cid:durableId="542517967">
    <w:abstractNumId w:val="2"/>
  </w:num>
  <w:num w:numId="11" w16cid:durableId="516818854">
    <w:abstractNumId w:val="4"/>
  </w:num>
  <w:num w:numId="12" w16cid:durableId="1964388516">
    <w:abstractNumId w:val="5"/>
  </w:num>
  <w:num w:numId="13" w16cid:durableId="1442264429">
    <w:abstractNumId w:val="3"/>
  </w:num>
  <w:num w:numId="14" w16cid:durableId="799802431">
    <w:abstractNumId w:val="13"/>
  </w:num>
  <w:num w:numId="15" w16cid:durableId="1302154996">
    <w:abstractNumId w:val="14"/>
  </w:num>
  <w:num w:numId="16" w16cid:durableId="742483275">
    <w:abstractNumId w:val="10"/>
  </w:num>
  <w:num w:numId="17" w16cid:durableId="35396540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7F"/>
    <w:rsid w:val="00000D7D"/>
    <w:rsid w:val="00002214"/>
    <w:rsid w:val="00002D84"/>
    <w:rsid w:val="00003338"/>
    <w:rsid w:val="0000472A"/>
    <w:rsid w:val="00004A96"/>
    <w:rsid w:val="000051C1"/>
    <w:rsid w:val="00005F16"/>
    <w:rsid w:val="0000709A"/>
    <w:rsid w:val="00012A5B"/>
    <w:rsid w:val="00014C24"/>
    <w:rsid w:val="0001598B"/>
    <w:rsid w:val="00015FF5"/>
    <w:rsid w:val="0001699A"/>
    <w:rsid w:val="00017922"/>
    <w:rsid w:val="00017B68"/>
    <w:rsid w:val="0002116B"/>
    <w:rsid w:val="00021BE9"/>
    <w:rsid w:val="00021CA8"/>
    <w:rsid w:val="00022713"/>
    <w:rsid w:val="00022BA0"/>
    <w:rsid w:val="00024AD9"/>
    <w:rsid w:val="00025A43"/>
    <w:rsid w:val="000266E5"/>
    <w:rsid w:val="0002694A"/>
    <w:rsid w:val="00026D1E"/>
    <w:rsid w:val="00026D96"/>
    <w:rsid w:val="00026F7B"/>
    <w:rsid w:val="0003042E"/>
    <w:rsid w:val="00030C5A"/>
    <w:rsid w:val="00030F31"/>
    <w:rsid w:val="000310F4"/>
    <w:rsid w:val="0003145D"/>
    <w:rsid w:val="00031B44"/>
    <w:rsid w:val="000321CC"/>
    <w:rsid w:val="00034652"/>
    <w:rsid w:val="000366D6"/>
    <w:rsid w:val="000374DD"/>
    <w:rsid w:val="00042067"/>
    <w:rsid w:val="00042F1F"/>
    <w:rsid w:val="000436C8"/>
    <w:rsid w:val="00043F32"/>
    <w:rsid w:val="000441C8"/>
    <w:rsid w:val="00044F90"/>
    <w:rsid w:val="000456C5"/>
    <w:rsid w:val="00045947"/>
    <w:rsid w:val="00047BDE"/>
    <w:rsid w:val="00047E3D"/>
    <w:rsid w:val="00050302"/>
    <w:rsid w:val="00051806"/>
    <w:rsid w:val="00053620"/>
    <w:rsid w:val="00053C31"/>
    <w:rsid w:val="00053D7D"/>
    <w:rsid w:val="00053E4C"/>
    <w:rsid w:val="0005456C"/>
    <w:rsid w:val="00055228"/>
    <w:rsid w:val="00055B47"/>
    <w:rsid w:val="00055CA2"/>
    <w:rsid w:val="000570B8"/>
    <w:rsid w:val="00057771"/>
    <w:rsid w:val="000579E9"/>
    <w:rsid w:val="00057E24"/>
    <w:rsid w:val="000602F6"/>
    <w:rsid w:val="00060A5C"/>
    <w:rsid w:val="0006111F"/>
    <w:rsid w:val="00061213"/>
    <w:rsid w:val="00061238"/>
    <w:rsid w:val="00061FE5"/>
    <w:rsid w:val="00061FF5"/>
    <w:rsid w:val="00062B2C"/>
    <w:rsid w:val="00063785"/>
    <w:rsid w:val="00064046"/>
    <w:rsid w:val="000649D5"/>
    <w:rsid w:val="000649D6"/>
    <w:rsid w:val="00065588"/>
    <w:rsid w:val="00065C64"/>
    <w:rsid w:val="00066FCA"/>
    <w:rsid w:val="0006744B"/>
    <w:rsid w:val="00067AA0"/>
    <w:rsid w:val="00067B19"/>
    <w:rsid w:val="000708ED"/>
    <w:rsid w:val="00070BED"/>
    <w:rsid w:val="00070D38"/>
    <w:rsid w:val="000710CA"/>
    <w:rsid w:val="000727B1"/>
    <w:rsid w:val="0007327D"/>
    <w:rsid w:val="000732DD"/>
    <w:rsid w:val="000740E6"/>
    <w:rsid w:val="00074E14"/>
    <w:rsid w:val="00075576"/>
    <w:rsid w:val="00075B21"/>
    <w:rsid w:val="00076352"/>
    <w:rsid w:val="0007692E"/>
    <w:rsid w:val="0007726E"/>
    <w:rsid w:val="000808C4"/>
    <w:rsid w:val="00080C72"/>
    <w:rsid w:val="000823E8"/>
    <w:rsid w:val="00082D27"/>
    <w:rsid w:val="000830F0"/>
    <w:rsid w:val="00083188"/>
    <w:rsid w:val="00084CBF"/>
    <w:rsid w:val="00085DD2"/>
    <w:rsid w:val="00085E75"/>
    <w:rsid w:val="00085FE7"/>
    <w:rsid w:val="00091A5D"/>
    <w:rsid w:val="000939AB"/>
    <w:rsid w:val="00096B4E"/>
    <w:rsid w:val="00097511"/>
    <w:rsid w:val="000A175B"/>
    <w:rsid w:val="000A23F7"/>
    <w:rsid w:val="000A2C3D"/>
    <w:rsid w:val="000A3351"/>
    <w:rsid w:val="000A369C"/>
    <w:rsid w:val="000A3BCE"/>
    <w:rsid w:val="000A3DA8"/>
    <w:rsid w:val="000A4B7D"/>
    <w:rsid w:val="000A525F"/>
    <w:rsid w:val="000A5AF0"/>
    <w:rsid w:val="000A6381"/>
    <w:rsid w:val="000A6E2C"/>
    <w:rsid w:val="000A7559"/>
    <w:rsid w:val="000B0037"/>
    <w:rsid w:val="000B019F"/>
    <w:rsid w:val="000B1341"/>
    <w:rsid w:val="000B1FD1"/>
    <w:rsid w:val="000B332B"/>
    <w:rsid w:val="000B3FC1"/>
    <w:rsid w:val="000B4864"/>
    <w:rsid w:val="000B4DC8"/>
    <w:rsid w:val="000B5405"/>
    <w:rsid w:val="000B56B2"/>
    <w:rsid w:val="000B6229"/>
    <w:rsid w:val="000B634C"/>
    <w:rsid w:val="000B70E1"/>
    <w:rsid w:val="000B72A8"/>
    <w:rsid w:val="000B72EA"/>
    <w:rsid w:val="000B7C76"/>
    <w:rsid w:val="000C0414"/>
    <w:rsid w:val="000C1A1C"/>
    <w:rsid w:val="000C3488"/>
    <w:rsid w:val="000C3606"/>
    <w:rsid w:val="000C395D"/>
    <w:rsid w:val="000C3CC6"/>
    <w:rsid w:val="000C532B"/>
    <w:rsid w:val="000C5929"/>
    <w:rsid w:val="000C6213"/>
    <w:rsid w:val="000C659D"/>
    <w:rsid w:val="000C6877"/>
    <w:rsid w:val="000C70BF"/>
    <w:rsid w:val="000D0F97"/>
    <w:rsid w:val="000D14F0"/>
    <w:rsid w:val="000D1C64"/>
    <w:rsid w:val="000D2A11"/>
    <w:rsid w:val="000D37E2"/>
    <w:rsid w:val="000D48AB"/>
    <w:rsid w:val="000D4A7D"/>
    <w:rsid w:val="000D6D24"/>
    <w:rsid w:val="000D7135"/>
    <w:rsid w:val="000E166B"/>
    <w:rsid w:val="000E17AA"/>
    <w:rsid w:val="000E18A6"/>
    <w:rsid w:val="000E19FE"/>
    <w:rsid w:val="000E556B"/>
    <w:rsid w:val="000E587A"/>
    <w:rsid w:val="000E6AD7"/>
    <w:rsid w:val="000E6D24"/>
    <w:rsid w:val="000E717A"/>
    <w:rsid w:val="000E7398"/>
    <w:rsid w:val="000E76A6"/>
    <w:rsid w:val="000E798E"/>
    <w:rsid w:val="000E7B80"/>
    <w:rsid w:val="000F0830"/>
    <w:rsid w:val="000F1E88"/>
    <w:rsid w:val="000F2111"/>
    <w:rsid w:val="000F3205"/>
    <w:rsid w:val="000F4FD5"/>
    <w:rsid w:val="000F5370"/>
    <w:rsid w:val="000F576D"/>
    <w:rsid w:val="000F582B"/>
    <w:rsid w:val="000F7269"/>
    <w:rsid w:val="001000C3"/>
    <w:rsid w:val="00100674"/>
    <w:rsid w:val="001010B0"/>
    <w:rsid w:val="001020FB"/>
    <w:rsid w:val="001040AA"/>
    <w:rsid w:val="001061EE"/>
    <w:rsid w:val="00107617"/>
    <w:rsid w:val="00107659"/>
    <w:rsid w:val="00107EC1"/>
    <w:rsid w:val="00110A38"/>
    <w:rsid w:val="00110D41"/>
    <w:rsid w:val="0011224E"/>
    <w:rsid w:val="00112E0A"/>
    <w:rsid w:val="00114BA5"/>
    <w:rsid w:val="00114FD3"/>
    <w:rsid w:val="001150A1"/>
    <w:rsid w:val="001156C0"/>
    <w:rsid w:val="001156CC"/>
    <w:rsid w:val="0011668D"/>
    <w:rsid w:val="001211FB"/>
    <w:rsid w:val="00121311"/>
    <w:rsid w:val="00121933"/>
    <w:rsid w:val="00122773"/>
    <w:rsid w:val="0012444F"/>
    <w:rsid w:val="001259B0"/>
    <w:rsid w:val="001262AF"/>
    <w:rsid w:val="00127780"/>
    <w:rsid w:val="00127C9B"/>
    <w:rsid w:val="0013014E"/>
    <w:rsid w:val="00130920"/>
    <w:rsid w:val="0013161F"/>
    <w:rsid w:val="00131CE8"/>
    <w:rsid w:val="001330E8"/>
    <w:rsid w:val="00133B09"/>
    <w:rsid w:val="00133DB2"/>
    <w:rsid w:val="00133EEC"/>
    <w:rsid w:val="00134634"/>
    <w:rsid w:val="00135F56"/>
    <w:rsid w:val="0013655E"/>
    <w:rsid w:val="00136D42"/>
    <w:rsid w:val="001374C6"/>
    <w:rsid w:val="001375C5"/>
    <w:rsid w:val="00137856"/>
    <w:rsid w:val="001401F9"/>
    <w:rsid w:val="00140267"/>
    <w:rsid w:val="001407DD"/>
    <w:rsid w:val="001410AA"/>
    <w:rsid w:val="00142AB3"/>
    <w:rsid w:val="00144E58"/>
    <w:rsid w:val="0015176D"/>
    <w:rsid w:val="001541B2"/>
    <w:rsid w:val="001542DD"/>
    <w:rsid w:val="001554DA"/>
    <w:rsid w:val="00156B94"/>
    <w:rsid w:val="00157049"/>
    <w:rsid w:val="00160DB7"/>
    <w:rsid w:val="00162965"/>
    <w:rsid w:val="00163190"/>
    <w:rsid w:val="00164A43"/>
    <w:rsid w:val="00165190"/>
    <w:rsid w:val="001654A7"/>
    <w:rsid w:val="001666E7"/>
    <w:rsid w:val="001669D9"/>
    <w:rsid w:val="00166D66"/>
    <w:rsid w:val="001676C6"/>
    <w:rsid w:val="00167A8E"/>
    <w:rsid w:val="00167BAA"/>
    <w:rsid w:val="00170A3D"/>
    <w:rsid w:val="00170C8F"/>
    <w:rsid w:val="00171C79"/>
    <w:rsid w:val="00173BD0"/>
    <w:rsid w:val="00174367"/>
    <w:rsid w:val="00174AE0"/>
    <w:rsid w:val="00174B6B"/>
    <w:rsid w:val="00175EFA"/>
    <w:rsid w:val="00176E1C"/>
    <w:rsid w:val="00177A8A"/>
    <w:rsid w:val="0018069A"/>
    <w:rsid w:val="00180D7D"/>
    <w:rsid w:val="00181D86"/>
    <w:rsid w:val="001839DF"/>
    <w:rsid w:val="00183CE6"/>
    <w:rsid w:val="00183DC4"/>
    <w:rsid w:val="0018419F"/>
    <w:rsid w:val="0018497C"/>
    <w:rsid w:val="00184A35"/>
    <w:rsid w:val="001850A7"/>
    <w:rsid w:val="00186682"/>
    <w:rsid w:val="00186EE9"/>
    <w:rsid w:val="00187B54"/>
    <w:rsid w:val="001903D2"/>
    <w:rsid w:val="00191796"/>
    <w:rsid w:val="00192D70"/>
    <w:rsid w:val="00193D30"/>
    <w:rsid w:val="001943D1"/>
    <w:rsid w:val="00194854"/>
    <w:rsid w:val="00194969"/>
    <w:rsid w:val="001952F6"/>
    <w:rsid w:val="001953CB"/>
    <w:rsid w:val="00195CD8"/>
    <w:rsid w:val="001965D7"/>
    <w:rsid w:val="00196D00"/>
    <w:rsid w:val="00197A5B"/>
    <w:rsid w:val="00197BBD"/>
    <w:rsid w:val="001A0A82"/>
    <w:rsid w:val="001A16F9"/>
    <w:rsid w:val="001A1B4D"/>
    <w:rsid w:val="001A1D21"/>
    <w:rsid w:val="001A21BF"/>
    <w:rsid w:val="001A2D28"/>
    <w:rsid w:val="001A4561"/>
    <w:rsid w:val="001A6E02"/>
    <w:rsid w:val="001A6F4F"/>
    <w:rsid w:val="001A789B"/>
    <w:rsid w:val="001B0017"/>
    <w:rsid w:val="001B0337"/>
    <w:rsid w:val="001B0EC9"/>
    <w:rsid w:val="001B0F60"/>
    <w:rsid w:val="001B108C"/>
    <w:rsid w:val="001B11FE"/>
    <w:rsid w:val="001B1511"/>
    <w:rsid w:val="001B16E4"/>
    <w:rsid w:val="001B2163"/>
    <w:rsid w:val="001B2D47"/>
    <w:rsid w:val="001B3520"/>
    <w:rsid w:val="001B3F94"/>
    <w:rsid w:val="001B412A"/>
    <w:rsid w:val="001B4B85"/>
    <w:rsid w:val="001B4BB2"/>
    <w:rsid w:val="001B4D50"/>
    <w:rsid w:val="001B4E94"/>
    <w:rsid w:val="001B66FB"/>
    <w:rsid w:val="001B7904"/>
    <w:rsid w:val="001C009F"/>
    <w:rsid w:val="001C1334"/>
    <w:rsid w:val="001C1AA8"/>
    <w:rsid w:val="001C1CFB"/>
    <w:rsid w:val="001C24CA"/>
    <w:rsid w:val="001C253F"/>
    <w:rsid w:val="001C3048"/>
    <w:rsid w:val="001C3136"/>
    <w:rsid w:val="001C45E5"/>
    <w:rsid w:val="001C48E1"/>
    <w:rsid w:val="001C4B9B"/>
    <w:rsid w:val="001C4E8C"/>
    <w:rsid w:val="001C674D"/>
    <w:rsid w:val="001C67E0"/>
    <w:rsid w:val="001C6E2B"/>
    <w:rsid w:val="001C70C6"/>
    <w:rsid w:val="001C715E"/>
    <w:rsid w:val="001C7C6B"/>
    <w:rsid w:val="001C7DE6"/>
    <w:rsid w:val="001D004B"/>
    <w:rsid w:val="001D01A3"/>
    <w:rsid w:val="001D03CF"/>
    <w:rsid w:val="001D0D50"/>
    <w:rsid w:val="001D1AAA"/>
    <w:rsid w:val="001D2062"/>
    <w:rsid w:val="001D2376"/>
    <w:rsid w:val="001D26D1"/>
    <w:rsid w:val="001D51FA"/>
    <w:rsid w:val="001D522A"/>
    <w:rsid w:val="001D5871"/>
    <w:rsid w:val="001D6D37"/>
    <w:rsid w:val="001D7136"/>
    <w:rsid w:val="001D7646"/>
    <w:rsid w:val="001D7831"/>
    <w:rsid w:val="001E0755"/>
    <w:rsid w:val="001E08D6"/>
    <w:rsid w:val="001E245C"/>
    <w:rsid w:val="001E41F1"/>
    <w:rsid w:val="001E46E1"/>
    <w:rsid w:val="001E5010"/>
    <w:rsid w:val="001E5407"/>
    <w:rsid w:val="001E578C"/>
    <w:rsid w:val="001E598E"/>
    <w:rsid w:val="001E627A"/>
    <w:rsid w:val="001F0F0F"/>
    <w:rsid w:val="001F177D"/>
    <w:rsid w:val="001F2A64"/>
    <w:rsid w:val="001F4750"/>
    <w:rsid w:val="001F4C8E"/>
    <w:rsid w:val="001F59B0"/>
    <w:rsid w:val="001F7F86"/>
    <w:rsid w:val="00200DE2"/>
    <w:rsid w:val="00201107"/>
    <w:rsid w:val="00201792"/>
    <w:rsid w:val="00201DC9"/>
    <w:rsid w:val="00201EBE"/>
    <w:rsid w:val="00202F79"/>
    <w:rsid w:val="002036E5"/>
    <w:rsid w:val="00204533"/>
    <w:rsid w:val="00204D43"/>
    <w:rsid w:val="0020592C"/>
    <w:rsid w:val="0020637A"/>
    <w:rsid w:val="0020718E"/>
    <w:rsid w:val="0021138A"/>
    <w:rsid w:val="002117DF"/>
    <w:rsid w:val="0021194C"/>
    <w:rsid w:val="002129B9"/>
    <w:rsid w:val="00213F7E"/>
    <w:rsid w:val="00214C47"/>
    <w:rsid w:val="00214FE9"/>
    <w:rsid w:val="002157BA"/>
    <w:rsid w:val="0022086D"/>
    <w:rsid w:val="00220986"/>
    <w:rsid w:val="0022123B"/>
    <w:rsid w:val="002214FE"/>
    <w:rsid w:val="00221874"/>
    <w:rsid w:val="0022225D"/>
    <w:rsid w:val="00222384"/>
    <w:rsid w:val="00223771"/>
    <w:rsid w:val="002244D8"/>
    <w:rsid w:val="002249A1"/>
    <w:rsid w:val="00224C5E"/>
    <w:rsid w:val="00224D0D"/>
    <w:rsid w:val="0022511A"/>
    <w:rsid w:val="00225494"/>
    <w:rsid w:val="002258A4"/>
    <w:rsid w:val="00226795"/>
    <w:rsid w:val="0022727F"/>
    <w:rsid w:val="0022753E"/>
    <w:rsid w:val="002278A1"/>
    <w:rsid w:val="00227953"/>
    <w:rsid w:val="0023192A"/>
    <w:rsid w:val="002323E5"/>
    <w:rsid w:val="0023256E"/>
    <w:rsid w:val="00232939"/>
    <w:rsid w:val="00233378"/>
    <w:rsid w:val="0023337E"/>
    <w:rsid w:val="00233C4F"/>
    <w:rsid w:val="00233E2D"/>
    <w:rsid w:val="00233E6F"/>
    <w:rsid w:val="00233F42"/>
    <w:rsid w:val="00234D00"/>
    <w:rsid w:val="00235158"/>
    <w:rsid w:val="0023534C"/>
    <w:rsid w:val="00235690"/>
    <w:rsid w:val="00235E24"/>
    <w:rsid w:val="002364CA"/>
    <w:rsid w:val="00236889"/>
    <w:rsid w:val="00237066"/>
    <w:rsid w:val="0023763C"/>
    <w:rsid w:val="00237E2E"/>
    <w:rsid w:val="00237E56"/>
    <w:rsid w:val="002421A6"/>
    <w:rsid w:val="00242DB0"/>
    <w:rsid w:val="00242E9D"/>
    <w:rsid w:val="00243031"/>
    <w:rsid w:val="00245A75"/>
    <w:rsid w:val="002462AD"/>
    <w:rsid w:val="00247543"/>
    <w:rsid w:val="00250426"/>
    <w:rsid w:val="0025134F"/>
    <w:rsid w:val="002516E3"/>
    <w:rsid w:val="002518BA"/>
    <w:rsid w:val="0025269A"/>
    <w:rsid w:val="002528FC"/>
    <w:rsid w:val="00253534"/>
    <w:rsid w:val="002549BE"/>
    <w:rsid w:val="00254A67"/>
    <w:rsid w:val="00254B1C"/>
    <w:rsid w:val="00255BB2"/>
    <w:rsid w:val="002560AE"/>
    <w:rsid w:val="002572A9"/>
    <w:rsid w:val="002573D2"/>
    <w:rsid w:val="002573EC"/>
    <w:rsid w:val="00257444"/>
    <w:rsid w:val="00257C17"/>
    <w:rsid w:val="00257EB0"/>
    <w:rsid w:val="00257F50"/>
    <w:rsid w:val="00260313"/>
    <w:rsid w:val="002604E1"/>
    <w:rsid w:val="00261E1B"/>
    <w:rsid w:val="00263792"/>
    <w:rsid w:val="00264F16"/>
    <w:rsid w:val="002656D1"/>
    <w:rsid w:val="0026580E"/>
    <w:rsid w:val="002658F9"/>
    <w:rsid w:val="00267422"/>
    <w:rsid w:val="00267561"/>
    <w:rsid w:val="002702EA"/>
    <w:rsid w:val="00270421"/>
    <w:rsid w:val="00271BC7"/>
    <w:rsid w:val="00271FD3"/>
    <w:rsid w:val="002734FA"/>
    <w:rsid w:val="002736C3"/>
    <w:rsid w:val="0027394E"/>
    <w:rsid w:val="00275A05"/>
    <w:rsid w:val="00275F66"/>
    <w:rsid w:val="00277591"/>
    <w:rsid w:val="00277D34"/>
    <w:rsid w:val="00277D74"/>
    <w:rsid w:val="00277E5D"/>
    <w:rsid w:val="0028130A"/>
    <w:rsid w:val="00281596"/>
    <w:rsid w:val="0028364C"/>
    <w:rsid w:val="00287B65"/>
    <w:rsid w:val="00291B83"/>
    <w:rsid w:val="002926B8"/>
    <w:rsid w:val="00292EDB"/>
    <w:rsid w:val="002935A4"/>
    <w:rsid w:val="00293B69"/>
    <w:rsid w:val="00293CEC"/>
    <w:rsid w:val="00293ECD"/>
    <w:rsid w:val="002940C0"/>
    <w:rsid w:val="00295A7B"/>
    <w:rsid w:val="002970BA"/>
    <w:rsid w:val="002971EA"/>
    <w:rsid w:val="002972D4"/>
    <w:rsid w:val="002A04E8"/>
    <w:rsid w:val="002A0ADB"/>
    <w:rsid w:val="002A165B"/>
    <w:rsid w:val="002A2183"/>
    <w:rsid w:val="002A3B86"/>
    <w:rsid w:val="002A3C00"/>
    <w:rsid w:val="002A4767"/>
    <w:rsid w:val="002A4DC1"/>
    <w:rsid w:val="002A51F6"/>
    <w:rsid w:val="002A52A6"/>
    <w:rsid w:val="002A59C2"/>
    <w:rsid w:val="002A5E7F"/>
    <w:rsid w:val="002A602E"/>
    <w:rsid w:val="002A6FA6"/>
    <w:rsid w:val="002A7729"/>
    <w:rsid w:val="002A7D68"/>
    <w:rsid w:val="002B0DCF"/>
    <w:rsid w:val="002B2262"/>
    <w:rsid w:val="002B229B"/>
    <w:rsid w:val="002B33B4"/>
    <w:rsid w:val="002B4243"/>
    <w:rsid w:val="002B48CB"/>
    <w:rsid w:val="002B5C09"/>
    <w:rsid w:val="002B7C2C"/>
    <w:rsid w:val="002B7CD9"/>
    <w:rsid w:val="002B7EEB"/>
    <w:rsid w:val="002C1760"/>
    <w:rsid w:val="002C1791"/>
    <w:rsid w:val="002C3248"/>
    <w:rsid w:val="002C3746"/>
    <w:rsid w:val="002C3AB0"/>
    <w:rsid w:val="002C3DDB"/>
    <w:rsid w:val="002C49E7"/>
    <w:rsid w:val="002C4EB8"/>
    <w:rsid w:val="002C527E"/>
    <w:rsid w:val="002C5F18"/>
    <w:rsid w:val="002C631F"/>
    <w:rsid w:val="002C66E5"/>
    <w:rsid w:val="002C6FB1"/>
    <w:rsid w:val="002C79D4"/>
    <w:rsid w:val="002D0DCA"/>
    <w:rsid w:val="002D1051"/>
    <w:rsid w:val="002D1802"/>
    <w:rsid w:val="002D27BD"/>
    <w:rsid w:val="002D38ED"/>
    <w:rsid w:val="002D482E"/>
    <w:rsid w:val="002D547F"/>
    <w:rsid w:val="002D5725"/>
    <w:rsid w:val="002D5E07"/>
    <w:rsid w:val="002D6D05"/>
    <w:rsid w:val="002E01E9"/>
    <w:rsid w:val="002E1101"/>
    <w:rsid w:val="002E1525"/>
    <w:rsid w:val="002E1AE1"/>
    <w:rsid w:val="002E26EA"/>
    <w:rsid w:val="002E32BF"/>
    <w:rsid w:val="002E4271"/>
    <w:rsid w:val="002E4305"/>
    <w:rsid w:val="002E4AE6"/>
    <w:rsid w:val="002E4ECF"/>
    <w:rsid w:val="002E5BD2"/>
    <w:rsid w:val="002E60A9"/>
    <w:rsid w:val="002E666E"/>
    <w:rsid w:val="002E7529"/>
    <w:rsid w:val="002E7858"/>
    <w:rsid w:val="002E7F10"/>
    <w:rsid w:val="002F0BF9"/>
    <w:rsid w:val="002F128E"/>
    <w:rsid w:val="002F1317"/>
    <w:rsid w:val="002F3333"/>
    <w:rsid w:val="002F354E"/>
    <w:rsid w:val="002F4FD8"/>
    <w:rsid w:val="002F5B88"/>
    <w:rsid w:val="002F5C8F"/>
    <w:rsid w:val="002F60D2"/>
    <w:rsid w:val="002F7351"/>
    <w:rsid w:val="002F78FE"/>
    <w:rsid w:val="002F7AD8"/>
    <w:rsid w:val="002F7F52"/>
    <w:rsid w:val="00300940"/>
    <w:rsid w:val="00300CFE"/>
    <w:rsid w:val="00301C7E"/>
    <w:rsid w:val="00303107"/>
    <w:rsid w:val="003044CF"/>
    <w:rsid w:val="00306DA8"/>
    <w:rsid w:val="00307BF8"/>
    <w:rsid w:val="003100CA"/>
    <w:rsid w:val="00310143"/>
    <w:rsid w:val="00310962"/>
    <w:rsid w:val="003117F2"/>
    <w:rsid w:val="00311C31"/>
    <w:rsid w:val="0031224A"/>
    <w:rsid w:val="00313215"/>
    <w:rsid w:val="0031321F"/>
    <w:rsid w:val="00313529"/>
    <w:rsid w:val="00313996"/>
    <w:rsid w:val="00313D05"/>
    <w:rsid w:val="00313D96"/>
    <w:rsid w:val="00314D4C"/>
    <w:rsid w:val="003150A4"/>
    <w:rsid w:val="003150A6"/>
    <w:rsid w:val="0031547D"/>
    <w:rsid w:val="00315AD3"/>
    <w:rsid w:val="003163A7"/>
    <w:rsid w:val="00316E63"/>
    <w:rsid w:val="0031782C"/>
    <w:rsid w:val="003207B3"/>
    <w:rsid w:val="003207B9"/>
    <w:rsid w:val="003208C5"/>
    <w:rsid w:val="00321677"/>
    <w:rsid w:val="00322ACB"/>
    <w:rsid w:val="003233B4"/>
    <w:rsid w:val="003240AC"/>
    <w:rsid w:val="00324978"/>
    <w:rsid w:val="003250D8"/>
    <w:rsid w:val="003261D5"/>
    <w:rsid w:val="0032678F"/>
    <w:rsid w:val="003273DA"/>
    <w:rsid w:val="00330AA6"/>
    <w:rsid w:val="00331059"/>
    <w:rsid w:val="003321C2"/>
    <w:rsid w:val="003322D2"/>
    <w:rsid w:val="00332746"/>
    <w:rsid w:val="003342EE"/>
    <w:rsid w:val="00334660"/>
    <w:rsid w:val="003347C3"/>
    <w:rsid w:val="00335FB8"/>
    <w:rsid w:val="003364D3"/>
    <w:rsid w:val="00336510"/>
    <w:rsid w:val="003365C3"/>
    <w:rsid w:val="00337976"/>
    <w:rsid w:val="003412B3"/>
    <w:rsid w:val="003416E2"/>
    <w:rsid w:val="00342221"/>
    <w:rsid w:val="00342398"/>
    <w:rsid w:val="00342413"/>
    <w:rsid w:val="00342A8F"/>
    <w:rsid w:val="00342C0F"/>
    <w:rsid w:val="00342CFC"/>
    <w:rsid w:val="00342E2E"/>
    <w:rsid w:val="00343156"/>
    <w:rsid w:val="00343D38"/>
    <w:rsid w:val="00343FA7"/>
    <w:rsid w:val="0034423E"/>
    <w:rsid w:val="00344750"/>
    <w:rsid w:val="003449A4"/>
    <w:rsid w:val="00346354"/>
    <w:rsid w:val="00346CE4"/>
    <w:rsid w:val="003521AE"/>
    <w:rsid w:val="00352A98"/>
    <w:rsid w:val="003531CC"/>
    <w:rsid w:val="0035377E"/>
    <w:rsid w:val="003537C7"/>
    <w:rsid w:val="00353AB4"/>
    <w:rsid w:val="00353F19"/>
    <w:rsid w:val="00354335"/>
    <w:rsid w:val="00354765"/>
    <w:rsid w:val="003550D7"/>
    <w:rsid w:val="00355447"/>
    <w:rsid w:val="00355534"/>
    <w:rsid w:val="003563CB"/>
    <w:rsid w:val="00357EB7"/>
    <w:rsid w:val="00361C78"/>
    <w:rsid w:val="00361D2D"/>
    <w:rsid w:val="0036239B"/>
    <w:rsid w:val="00362F52"/>
    <w:rsid w:val="00363483"/>
    <w:rsid w:val="00363E2D"/>
    <w:rsid w:val="00363E57"/>
    <w:rsid w:val="003641D0"/>
    <w:rsid w:val="00364524"/>
    <w:rsid w:val="0036551A"/>
    <w:rsid w:val="003666C7"/>
    <w:rsid w:val="003668C4"/>
    <w:rsid w:val="003679B6"/>
    <w:rsid w:val="00370575"/>
    <w:rsid w:val="00370B4E"/>
    <w:rsid w:val="00371169"/>
    <w:rsid w:val="0037152D"/>
    <w:rsid w:val="00371CED"/>
    <w:rsid w:val="0037209B"/>
    <w:rsid w:val="0037362F"/>
    <w:rsid w:val="00374A7A"/>
    <w:rsid w:val="00374C47"/>
    <w:rsid w:val="00375232"/>
    <w:rsid w:val="003760B7"/>
    <w:rsid w:val="003761E7"/>
    <w:rsid w:val="00376283"/>
    <w:rsid w:val="00376567"/>
    <w:rsid w:val="0037725D"/>
    <w:rsid w:val="0037750F"/>
    <w:rsid w:val="00377AAE"/>
    <w:rsid w:val="003803DC"/>
    <w:rsid w:val="00381192"/>
    <w:rsid w:val="0038198E"/>
    <w:rsid w:val="00381B46"/>
    <w:rsid w:val="00381CED"/>
    <w:rsid w:val="00383049"/>
    <w:rsid w:val="003831BD"/>
    <w:rsid w:val="00383436"/>
    <w:rsid w:val="00383EF0"/>
    <w:rsid w:val="0038457F"/>
    <w:rsid w:val="003847A7"/>
    <w:rsid w:val="00384908"/>
    <w:rsid w:val="00385D03"/>
    <w:rsid w:val="003863E6"/>
    <w:rsid w:val="003873FB"/>
    <w:rsid w:val="00387F43"/>
    <w:rsid w:val="003902B8"/>
    <w:rsid w:val="003905E4"/>
    <w:rsid w:val="00391866"/>
    <w:rsid w:val="00392429"/>
    <w:rsid w:val="003924C6"/>
    <w:rsid w:val="00393193"/>
    <w:rsid w:val="0039615A"/>
    <w:rsid w:val="003969BC"/>
    <w:rsid w:val="00396F23"/>
    <w:rsid w:val="0039760A"/>
    <w:rsid w:val="003A065E"/>
    <w:rsid w:val="003A11E6"/>
    <w:rsid w:val="003A1265"/>
    <w:rsid w:val="003A157F"/>
    <w:rsid w:val="003A1B7F"/>
    <w:rsid w:val="003A237F"/>
    <w:rsid w:val="003A2495"/>
    <w:rsid w:val="003A2704"/>
    <w:rsid w:val="003A2A3B"/>
    <w:rsid w:val="003A2C73"/>
    <w:rsid w:val="003A2FE0"/>
    <w:rsid w:val="003A30FE"/>
    <w:rsid w:val="003A44F8"/>
    <w:rsid w:val="003A4910"/>
    <w:rsid w:val="003A4C43"/>
    <w:rsid w:val="003A53B1"/>
    <w:rsid w:val="003A54C9"/>
    <w:rsid w:val="003A57A8"/>
    <w:rsid w:val="003A6607"/>
    <w:rsid w:val="003A6D53"/>
    <w:rsid w:val="003A73E9"/>
    <w:rsid w:val="003B04A6"/>
    <w:rsid w:val="003B0A80"/>
    <w:rsid w:val="003B157C"/>
    <w:rsid w:val="003B1B40"/>
    <w:rsid w:val="003B2C7C"/>
    <w:rsid w:val="003B2D83"/>
    <w:rsid w:val="003B39D4"/>
    <w:rsid w:val="003B440C"/>
    <w:rsid w:val="003B4491"/>
    <w:rsid w:val="003B4526"/>
    <w:rsid w:val="003B47D8"/>
    <w:rsid w:val="003B4839"/>
    <w:rsid w:val="003B51A1"/>
    <w:rsid w:val="003B53A0"/>
    <w:rsid w:val="003B5D9B"/>
    <w:rsid w:val="003B6BB8"/>
    <w:rsid w:val="003B7CA7"/>
    <w:rsid w:val="003C0F31"/>
    <w:rsid w:val="003C1039"/>
    <w:rsid w:val="003C1189"/>
    <w:rsid w:val="003C16F0"/>
    <w:rsid w:val="003C24CB"/>
    <w:rsid w:val="003C2AAE"/>
    <w:rsid w:val="003C2C54"/>
    <w:rsid w:val="003C434B"/>
    <w:rsid w:val="003C473E"/>
    <w:rsid w:val="003C51D2"/>
    <w:rsid w:val="003C5BF1"/>
    <w:rsid w:val="003C7326"/>
    <w:rsid w:val="003C7666"/>
    <w:rsid w:val="003D030D"/>
    <w:rsid w:val="003D04DC"/>
    <w:rsid w:val="003D0BDA"/>
    <w:rsid w:val="003D0FC9"/>
    <w:rsid w:val="003D1128"/>
    <w:rsid w:val="003D2072"/>
    <w:rsid w:val="003D262C"/>
    <w:rsid w:val="003D29E0"/>
    <w:rsid w:val="003D2CF6"/>
    <w:rsid w:val="003D336F"/>
    <w:rsid w:val="003D3B57"/>
    <w:rsid w:val="003D6692"/>
    <w:rsid w:val="003D69F8"/>
    <w:rsid w:val="003E1FF5"/>
    <w:rsid w:val="003E25C4"/>
    <w:rsid w:val="003E288B"/>
    <w:rsid w:val="003E3B00"/>
    <w:rsid w:val="003E5560"/>
    <w:rsid w:val="003E55DF"/>
    <w:rsid w:val="003E58F3"/>
    <w:rsid w:val="003E5CEA"/>
    <w:rsid w:val="003E613A"/>
    <w:rsid w:val="003E6315"/>
    <w:rsid w:val="003E77D0"/>
    <w:rsid w:val="003F0273"/>
    <w:rsid w:val="003F08A4"/>
    <w:rsid w:val="003F0DE3"/>
    <w:rsid w:val="003F1042"/>
    <w:rsid w:val="003F176E"/>
    <w:rsid w:val="003F3718"/>
    <w:rsid w:val="003F4006"/>
    <w:rsid w:val="003F442E"/>
    <w:rsid w:val="003F58D3"/>
    <w:rsid w:val="003F5D43"/>
    <w:rsid w:val="003F6B75"/>
    <w:rsid w:val="003F757A"/>
    <w:rsid w:val="003F7D15"/>
    <w:rsid w:val="003F7D8B"/>
    <w:rsid w:val="00400C77"/>
    <w:rsid w:val="00401308"/>
    <w:rsid w:val="00401D5F"/>
    <w:rsid w:val="004023EE"/>
    <w:rsid w:val="00402BDF"/>
    <w:rsid w:val="00403966"/>
    <w:rsid w:val="00403D96"/>
    <w:rsid w:val="00403E4E"/>
    <w:rsid w:val="00404132"/>
    <w:rsid w:val="00404153"/>
    <w:rsid w:val="00404F4A"/>
    <w:rsid w:val="00405652"/>
    <w:rsid w:val="00405B43"/>
    <w:rsid w:val="004076B9"/>
    <w:rsid w:val="00407F67"/>
    <w:rsid w:val="00410ECD"/>
    <w:rsid w:val="0041235F"/>
    <w:rsid w:val="004140A9"/>
    <w:rsid w:val="00414705"/>
    <w:rsid w:val="00414D2D"/>
    <w:rsid w:val="004152B3"/>
    <w:rsid w:val="0041541C"/>
    <w:rsid w:val="00415C2A"/>
    <w:rsid w:val="00415EE6"/>
    <w:rsid w:val="0041662B"/>
    <w:rsid w:val="00416BBD"/>
    <w:rsid w:val="004176C3"/>
    <w:rsid w:val="0042171F"/>
    <w:rsid w:val="0042179A"/>
    <w:rsid w:val="00423B5D"/>
    <w:rsid w:val="00423F29"/>
    <w:rsid w:val="00424ECF"/>
    <w:rsid w:val="0042591E"/>
    <w:rsid w:val="00426801"/>
    <w:rsid w:val="00426F62"/>
    <w:rsid w:val="0042791F"/>
    <w:rsid w:val="004302BB"/>
    <w:rsid w:val="00430540"/>
    <w:rsid w:val="00433559"/>
    <w:rsid w:val="00433DA9"/>
    <w:rsid w:val="00433FD3"/>
    <w:rsid w:val="004349E8"/>
    <w:rsid w:val="0043630E"/>
    <w:rsid w:val="00436343"/>
    <w:rsid w:val="00440EEC"/>
    <w:rsid w:val="00441D7B"/>
    <w:rsid w:val="00442767"/>
    <w:rsid w:val="004427E0"/>
    <w:rsid w:val="00442F96"/>
    <w:rsid w:val="00443032"/>
    <w:rsid w:val="0044349B"/>
    <w:rsid w:val="0044449A"/>
    <w:rsid w:val="0044601F"/>
    <w:rsid w:val="004464E8"/>
    <w:rsid w:val="00446A3E"/>
    <w:rsid w:val="0044740A"/>
    <w:rsid w:val="00447D40"/>
    <w:rsid w:val="00447F60"/>
    <w:rsid w:val="004508AF"/>
    <w:rsid w:val="0045161D"/>
    <w:rsid w:val="0045168A"/>
    <w:rsid w:val="0045195C"/>
    <w:rsid w:val="00452B1F"/>
    <w:rsid w:val="00452B81"/>
    <w:rsid w:val="00453C99"/>
    <w:rsid w:val="004549AF"/>
    <w:rsid w:val="00455388"/>
    <w:rsid w:val="00455827"/>
    <w:rsid w:val="00455D59"/>
    <w:rsid w:val="004560CD"/>
    <w:rsid w:val="00456191"/>
    <w:rsid w:val="004568E6"/>
    <w:rsid w:val="00456EB8"/>
    <w:rsid w:val="004571A0"/>
    <w:rsid w:val="00457E0A"/>
    <w:rsid w:val="00461706"/>
    <w:rsid w:val="00461877"/>
    <w:rsid w:val="004629A9"/>
    <w:rsid w:val="00464E88"/>
    <w:rsid w:val="004657FD"/>
    <w:rsid w:val="0046594D"/>
    <w:rsid w:val="00465BFF"/>
    <w:rsid w:val="0046631D"/>
    <w:rsid w:val="004665CC"/>
    <w:rsid w:val="00470BC2"/>
    <w:rsid w:val="00470BD6"/>
    <w:rsid w:val="004710F7"/>
    <w:rsid w:val="00471BB5"/>
    <w:rsid w:val="00472705"/>
    <w:rsid w:val="00472F22"/>
    <w:rsid w:val="0047304E"/>
    <w:rsid w:val="00473186"/>
    <w:rsid w:val="00473410"/>
    <w:rsid w:val="00473767"/>
    <w:rsid w:val="00474096"/>
    <w:rsid w:val="00474B4B"/>
    <w:rsid w:val="00475242"/>
    <w:rsid w:val="0047757A"/>
    <w:rsid w:val="0048126B"/>
    <w:rsid w:val="00482392"/>
    <w:rsid w:val="00482FAB"/>
    <w:rsid w:val="004834F4"/>
    <w:rsid w:val="004839D8"/>
    <w:rsid w:val="00483DB8"/>
    <w:rsid w:val="00483EE2"/>
    <w:rsid w:val="00483FF7"/>
    <w:rsid w:val="004840CB"/>
    <w:rsid w:val="00484E02"/>
    <w:rsid w:val="004857D8"/>
    <w:rsid w:val="004857E2"/>
    <w:rsid w:val="00486F61"/>
    <w:rsid w:val="00487614"/>
    <w:rsid w:val="004878A1"/>
    <w:rsid w:val="00487AA7"/>
    <w:rsid w:val="00490B54"/>
    <w:rsid w:val="00490B7E"/>
    <w:rsid w:val="0049187C"/>
    <w:rsid w:val="00491E9F"/>
    <w:rsid w:val="00492497"/>
    <w:rsid w:val="00492F36"/>
    <w:rsid w:val="00492FC4"/>
    <w:rsid w:val="00493187"/>
    <w:rsid w:val="00494839"/>
    <w:rsid w:val="00494884"/>
    <w:rsid w:val="00494E70"/>
    <w:rsid w:val="00495A3C"/>
    <w:rsid w:val="0049645D"/>
    <w:rsid w:val="00497F48"/>
    <w:rsid w:val="004A0411"/>
    <w:rsid w:val="004A05D2"/>
    <w:rsid w:val="004A1F3B"/>
    <w:rsid w:val="004A2131"/>
    <w:rsid w:val="004A2853"/>
    <w:rsid w:val="004A307D"/>
    <w:rsid w:val="004A4A52"/>
    <w:rsid w:val="004A558D"/>
    <w:rsid w:val="004A626E"/>
    <w:rsid w:val="004A6ECC"/>
    <w:rsid w:val="004A7734"/>
    <w:rsid w:val="004A7B27"/>
    <w:rsid w:val="004B006E"/>
    <w:rsid w:val="004B053D"/>
    <w:rsid w:val="004B0FC7"/>
    <w:rsid w:val="004B171F"/>
    <w:rsid w:val="004B1EE2"/>
    <w:rsid w:val="004B253E"/>
    <w:rsid w:val="004B2F6F"/>
    <w:rsid w:val="004B36B9"/>
    <w:rsid w:val="004B39FC"/>
    <w:rsid w:val="004B4996"/>
    <w:rsid w:val="004B4E56"/>
    <w:rsid w:val="004B569C"/>
    <w:rsid w:val="004B71B8"/>
    <w:rsid w:val="004C1840"/>
    <w:rsid w:val="004C288E"/>
    <w:rsid w:val="004C3005"/>
    <w:rsid w:val="004C31E5"/>
    <w:rsid w:val="004C34AB"/>
    <w:rsid w:val="004C3936"/>
    <w:rsid w:val="004C4426"/>
    <w:rsid w:val="004C4BB3"/>
    <w:rsid w:val="004C4F60"/>
    <w:rsid w:val="004C58BB"/>
    <w:rsid w:val="004C7637"/>
    <w:rsid w:val="004C7CD5"/>
    <w:rsid w:val="004D0618"/>
    <w:rsid w:val="004D070F"/>
    <w:rsid w:val="004D0802"/>
    <w:rsid w:val="004D13A4"/>
    <w:rsid w:val="004D290B"/>
    <w:rsid w:val="004D43E3"/>
    <w:rsid w:val="004D6497"/>
    <w:rsid w:val="004D6CA4"/>
    <w:rsid w:val="004D793A"/>
    <w:rsid w:val="004D7FD8"/>
    <w:rsid w:val="004E0AA9"/>
    <w:rsid w:val="004E146B"/>
    <w:rsid w:val="004E1892"/>
    <w:rsid w:val="004E1DD7"/>
    <w:rsid w:val="004E26F8"/>
    <w:rsid w:val="004E2D56"/>
    <w:rsid w:val="004E3C20"/>
    <w:rsid w:val="004E5120"/>
    <w:rsid w:val="004E601D"/>
    <w:rsid w:val="004E723B"/>
    <w:rsid w:val="004E7242"/>
    <w:rsid w:val="004E7709"/>
    <w:rsid w:val="004F0194"/>
    <w:rsid w:val="004F0D75"/>
    <w:rsid w:val="004F15A4"/>
    <w:rsid w:val="004F1C3A"/>
    <w:rsid w:val="004F2E28"/>
    <w:rsid w:val="004F3A7C"/>
    <w:rsid w:val="004F44E7"/>
    <w:rsid w:val="004F5FCE"/>
    <w:rsid w:val="004F6131"/>
    <w:rsid w:val="004F6136"/>
    <w:rsid w:val="004F6EB0"/>
    <w:rsid w:val="004F722C"/>
    <w:rsid w:val="004F7518"/>
    <w:rsid w:val="00500FCD"/>
    <w:rsid w:val="00501065"/>
    <w:rsid w:val="005019E6"/>
    <w:rsid w:val="00502468"/>
    <w:rsid w:val="00503035"/>
    <w:rsid w:val="00503468"/>
    <w:rsid w:val="00503F9B"/>
    <w:rsid w:val="0050414B"/>
    <w:rsid w:val="0050603D"/>
    <w:rsid w:val="00506EF8"/>
    <w:rsid w:val="00506F7F"/>
    <w:rsid w:val="00507121"/>
    <w:rsid w:val="00507FBF"/>
    <w:rsid w:val="00510068"/>
    <w:rsid w:val="00510C36"/>
    <w:rsid w:val="005120A0"/>
    <w:rsid w:val="00512D19"/>
    <w:rsid w:val="0051596B"/>
    <w:rsid w:val="00515F98"/>
    <w:rsid w:val="00516FF9"/>
    <w:rsid w:val="0051720F"/>
    <w:rsid w:val="00520AD8"/>
    <w:rsid w:val="005212C7"/>
    <w:rsid w:val="005219D3"/>
    <w:rsid w:val="00521CF4"/>
    <w:rsid w:val="0052319A"/>
    <w:rsid w:val="00523AC0"/>
    <w:rsid w:val="00523C63"/>
    <w:rsid w:val="00524299"/>
    <w:rsid w:val="00524ABC"/>
    <w:rsid w:val="005255B3"/>
    <w:rsid w:val="005261FD"/>
    <w:rsid w:val="00526C80"/>
    <w:rsid w:val="005273FA"/>
    <w:rsid w:val="0052759E"/>
    <w:rsid w:val="00527B0C"/>
    <w:rsid w:val="00527CD7"/>
    <w:rsid w:val="0053092A"/>
    <w:rsid w:val="00532672"/>
    <w:rsid w:val="00532C44"/>
    <w:rsid w:val="005330AD"/>
    <w:rsid w:val="0053358B"/>
    <w:rsid w:val="00533E2E"/>
    <w:rsid w:val="00534B69"/>
    <w:rsid w:val="00536C31"/>
    <w:rsid w:val="00536F10"/>
    <w:rsid w:val="0053774B"/>
    <w:rsid w:val="005379BC"/>
    <w:rsid w:val="0054136C"/>
    <w:rsid w:val="00541675"/>
    <w:rsid w:val="00541DDE"/>
    <w:rsid w:val="005421A4"/>
    <w:rsid w:val="00542B46"/>
    <w:rsid w:val="00542BFE"/>
    <w:rsid w:val="00542C3C"/>
    <w:rsid w:val="00544F19"/>
    <w:rsid w:val="00545674"/>
    <w:rsid w:val="0054573A"/>
    <w:rsid w:val="005464E6"/>
    <w:rsid w:val="00546ECA"/>
    <w:rsid w:val="00547057"/>
    <w:rsid w:val="00547336"/>
    <w:rsid w:val="005473FC"/>
    <w:rsid w:val="00547401"/>
    <w:rsid w:val="0054764A"/>
    <w:rsid w:val="005503CE"/>
    <w:rsid w:val="0055091B"/>
    <w:rsid w:val="00550ABC"/>
    <w:rsid w:val="00550F2E"/>
    <w:rsid w:val="005518D5"/>
    <w:rsid w:val="0055325D"/>
    <w:rsid w:val="00553769"/>
    <w:rsid w:val="00553B79"/>
    <w:rsid w:val="00553EB0"/>
    <w:rsid w:val="00554D49"/>
    <w:rsid w:val="005553E2"/>
    <w:rsid w:val="005559AF"/>
    <w:rsid w:val="00555DD6"/>
    <w:rsid w:val="00555EEF"/>
    <w:rsid w:val="005565AC"/>
    <w:rsid w:val="00557853"/>
    <w:rsid w:val="00557D9D"/>
    <w:rsid w:val="005603A7"/>
    <w:rsid w:val="00560DBF"/>
    <w:rsid w:val="00561BD6"/>
    <w:rsid w:val="00561C23"/>
    <w:rsid w:val="00561CCF"/>
    <w:rsid w:val="00562952"/>
    <w:rsid w:val="0056359A"/>
    <w:rsid w:val="00563BEF"/>
    <w:rsid w:val="0056540C"/>
    <w:rsid w:val="005657AD"/>
    <w:rsid w:val="005665CF"/>
    <w:rsid w:val="00567404"/>
    <w:rsid w:val="005702A8"/>
    <w:rsid w:val="00570587"/>
    <w:rsid w:val="005707CD"/>
    <w:rsid w:val="005711FB"/>
    <w:rsid w:val="00572B65"/>
    <w:rsid w:val="005731D3"/>
    <w:rsid w:val="00573859"/>
    <w:rsid w:val="00573D72"/>
    <w:rsid w:val="00573E09"/>
    <w:rsid w:val="005760F0"/>
    <w:rsid w:val="0057645A"/>
    <w:rsid w:val="00576B92"/>
    <w:rsid w:val="00577FA0"/>
    <w:rsid w:val="0058161C"/>
    <w:rsid w:val="00581B11"/>
    <w:rsid w:val="0058210A"/>
    <w:rsid w:val="005839B7"/>
    <w:rsid w:val="005840BC"/>
    <w:rsid w:val="005841F1"/>
    <w:rsid w:val="00586D02"/>
    <w:rsid w:val="00587616"/>
    <w:rsid w:val="00591287"/>
    <w:rsid w:val="005932E9"/>
    <w:rsid w:val="00593595"/>
    <w:rsid w:val="00593B2C"/>
    <w:rsid w:val="00593C8C"/>
    <w:rsid w:val="0059408B"/>
    <w:rsid w:val="00594625"/>
    <w:rsid w:val="005947B3"/>
    <w:rsid w:val="005947D0"/>
    <w:rsid w:val="00594DE2"/>
    <w:rsid w:val="00595331"/>
    <w:rsid w:val="0059540A"/>
    <w:rsid w:val="00595AD1"/>
    <w:rsid w:val="0059716C"/>
    <w:rsid w:val="005976BF"/>
    <w:rsid w:val="00597C4A"/>
    <w:rsid w:val="005A0684"/>
    <w:rsid w:val="005A0715"/>
    <w:rsid w:val="005A115F"/>
    <w:rsid w:val="005A19E7"/>
    <w:rsid w:val="005A30F7"/>
    <w:rsid w:val="005A3D4B"/>
    <w:rsid w:val="005A4106"/>
    <w:rsid w:val="005A56DB"/>
    <w:rsid w:val="005A66E1"/>
    <w:rsid w:val="005A7CF4"/>
    <w:rsid w:val="005A7E8C"/>
    <w:rsid w:val="005B08EC"/>
    <w:rsid w:val="005B0EE6"/>
    <w:rsid w:val="005B15CC"/>
    <w:rsid w:val="005B16BE"/>
    <w:rsid w:val="005B17EA"/>
    <w:rsid w:val="005B23F1"/>
    <w:rsid w:val="005B2538"/>
    <w:rsid w:val="005B33E0"/>
    <w:rsid w:val="005B389D"/>
    <w:rsid w:val="005B3AF1"/>
    <w:rsid w:val="005B3B9E"/>
    <w:rsid w:val="005B3D96"/>
    <w:rsid w:val="005B4F50"/>
    <w:rsid w:val="005B5134"/>
    <w:rsid w:val="005B5F70"/>
    <w:rsid w:val="005B6896"/>
    <w:rsid w:val="005C1159"/>
    <w:rsid w:val="005C153B"/>
    <w:rsid w:val="005C1623"/>
    <w:rsid w:val="005C1DEA"/>
    <w:rsid w:val="005C1DF1"/>
    <w:rsid w:val="005C3697"/>
    <w:rsid w:val="005C3A70"/>
    <w:rsid w:val="005C3FF0"/>
    <w:rsid w:val="005C41BD"/>
    <w:rsid w:val="005C5339"/>
    <w:rsid w:val="005C5691"/>
    <w:rsid w:val="005C7E30"/>
    <w:rsid w:val="005D0CD1"/>
    <w:rsid w:val="005D0CDA"/>
    <w:rsid w:val="005D0D1E"/>
    <w:rsid w:val="005D0FE0"/>
    <w:rsid w:val="005D18A3"/>
    <w:rsid w:val="005D24A9"/>
    <w:rsid w:val="005D2914"/>
    <w:rsid w:val="005D2EE7"/>
    <w:rsid w:val="005D3433"/>
    <w:rsid w:val="005D464D"/>
    <w:rsid w:val="005D49B5"/>
    <w:rsid w:val="005D52E9"/>
    <w:rsid w:val="005D67DB"/>
    <w:rsid w:val="005E01D1"/>
    <w:rsid w:val="005E07A6"/>
    <w:rsid w:val="005E0BA6"/>
    <w:rsid w:val="005E130E"/>
    <w:rsid w:val="005E1C3D"/>
    <w:rsid w:val="005E2E75"/>
    <w:rsid w:val="005E33CE"/>
    <w:rsid w:val="005E3DEF"/>
    <w:rsid w:val="005E44C1"/>
    <w:rsid w:val="005E46F3"/>
    <w:rsid w:val="005E4B15"/>
    <w:rsid w:val="005E4EE7"/>
    <w:rsid w:val="005E63ED"/>
    <w:rsid w:val="005E6DCA"/>
    <w:rsid w:val="005E707D"/>
    <w:rsid w:val="005E7171"/>
    <w:rsid w:val="005E723A"/>
    <w:rsid w:val="005E7315"/>
    <w:rsid w:val="005E7907"/>
    <w:rsid w:val="005F1722"/>
    <w:rsid w:val="005F1907"/>
    <w:rsid w:val="005F1BEB"/>
    <w:rsid w:val="005F1CCD"/>
    <w:rsid w:val="005F2A3F"/>
    <w:rsid w:val="005F2A50"/>
    <w:rsid w:val="005F353B"/>
    <w:rsid w:val="005F3A23"/>
    <w:rsid w:val="005F3DED"/>
    <w:rsid w:val="005F45F3"/>
    <w:rsid w:val="005F4F53"/>
    <w:rsid w:val="005F5A03"/>
    <w:rsid w:val="005F631F"/>
    <w:rsid w:val="005F7085"/>
    <w:rsid w:val="005F74B1"/>
    <w:rsid w:val="005F7A8B"/>
    <w:rsid w:val="005F7E0E"/>
    <w:rsid w:val="0060032F"/>
    <w:rsid w:val="00600517"/>
    <w:rsid w:val="00600805"/>
    <w:rsid w:val="006016A7"/>
    <w:rsid w:val="006019B0"/>
    <w:rsid w:val="00603DCD"/>
    <w:rsid w:val="00603FAE"/>
    <w:rsid w:val="00603FBB"/>
    <w:rsid w:val="00604832"/>
    <w:rsid w:val="0060579F"/>
    <w:rsid w:val="00605A91"/>
    <w:rsid w:val="00605B63"/>
    <w:rsid w:val="00606BD7"/>
    <w:rsid w:val="00607161"/>
    <w:rsid w:val="0060771B"/>
    <w:rsid w:val="006079E0"/>
    <w:rsid w:val="006109BD"/>
    <w:rsid w:val="00610F66"/>
    <w:rsid w:val="00611641"/>
    <w:rsid w:val="00611964"/>
    <w:rsid w:val="006127EE"/>
    <w:rsid w:val="006135F2"/>
    <w:rsid w:val="0061385D"/>
    <w:rsid w:val="0061488F"/>
    <w:rsid w:val="006153BB"/>
    <w:rsid w:val="006159D7"/>
    <w:rsid w:val="00616278"/>
    <w:rsid w:val="006169C2"/>
    <w:rsid w:val="00616B69"/>
    <w:rsid w:val="00617999"/>
    <w:rsid w:val="006207F4"/>
    <w:rsid w:val="0062166F"/>
    <w:rsid w:val="006216C0"/>
    <w:rsid w:val="00621CB3"/>
    <w:rsid w:val="006228D5"/>
    <w:rsid w:val="0062327C"/>
    <w:rsid w:val="00623573"/>
    <w:rsid w:val="006240A0"/>
    <w:rsid w:val="006240AC"/>
    <w:rsid w:val="0062539A"/>
    <w:rsid w:val="006256B2"/>
    <w:rsid w:val="00625738"/>
    <w:rsid w:val="00625926"/>
    <w:rsid w:val="006259C7"/>
    <w:rsid w:val="00625A81"/>
    <w:rsid w:val="00626949"/>
    <w:rsid w:val="006271EB"/>
    <w:rsid w:val="006277DE"/>
    <w:rsid w:val="006278F5"/>
    <w:rsid w:val="00627BD6"/>
    <w:rsid w:val="00627C26"/>
    <w:rsid w:val="0063013E"/>
    <w:rsid w:val="00630C22"/>
    <w:rsid w:val="00630FE9"/>
    <w:rsid w:val="00633DCC"/>
    <w:rsid w:val="0063459B"/>
    <w:rsid w:val="006347C5"/>
    <w:rsid w:val="00635012"/>
    <w:rsid w:val="0063550E"/>
    <w:rsid w:val="006367FA"/>
    <w:rsid w:val="00636A60"/>
    <w:rsid w:val="00640100"/>
    <w:rsid w:val="006405B7"/>
    <w:rsid w:val="00640C29"/>
    <w:rsid w:val="00642EE8"/>
    <w:rsid w:val="00642FFA"/>
    <w:rsid w:val="0064396B"/>
    <w:rsid w:val="00645315"/>
    <w:rsid w:val="006463AD"/>
    <w:rsid w:val="00647683"/>
    <w:rsid w:val="00647B4E"/>
    <w:rsid w:val="00647DFE"/>
    <w:rsid w:val="00647E40"/>
    <w:rsid w:val="0065043C"/>
    <w:rsid w:val="00650CA7"/>
    <w:rsid w:val="00652A50"/>
    <w:rsid w:val="00653168"/>
    <w:rsid w:val="00653645"/>
    <w:rsid w:val="00653E7E"/>
    <w:rsid w:val="00654985"/>
    <w:rsid w:val="00654D38"/>
    <w:rsid w:val="0065645C"/>
    <w:rsid w:val="00656E08"/>
    <w:rsid w:val="00656E2A"/>
    <w:rsid w:val="00657501"/>
    <w:rsid w:val="00661DD5"/>
    <w:rsid w:val="006622F4"/>
    <w:rsid w:val="0066396B"/>
    <w:rsid w:val="00663C76"/>
    <w:rsid w:val="00663E4A"/>
    <w:rsid w:val="0066454B"/>
    <w:rsid w:val="00664993"/>
    <w:rsid w:val="006667EC"/>
    <w:rsid w:val="00671722"/>
    <w:rsid w:val="006717F7"/>
    <w:rsid w:val="00671C9E"/>
    <w:rsid w:val="00671CAD"/>
    <w:rsid w:val="00671E27"/>
    <w:rsid w:val="00672AA7"/>
    <w:rsid w:val="00676030"/>
    <w:rsid w:val="006772D3"/>
    <w:rsid w:val="006815A5"/>
    <w:rsid w:val="00682144"/>
    <w:rsid w:val="006828B0"/>
    <w:rsid w:val="00682D34"/>
    <w:rsid w:val="00682E86"/>
    <w:rsid w:val="0068321A"/>
    <w:rsid w:val="00686029"/>
    <w:rsid w:val="0068756D"/>
    <w:rsid w:val="00687BE5"/>
    <w:rsid w:val="00687DC2"/>
    <w:rsid w:val="0069012F"/>
    <w:rsid w:val="00690743"/>
    <w:rsid w:val="00690752"/>
    <w:rsid w:val="006907F8"/>
    <w:rsid w:val="00690DF7"/>
    <w:rsid w:val="00690FAD"/>
    <w:rsid w:val="00691071"/>
    <w:rsid w:val="006916EC"/>
    <w:rsid w:val="00692B25"/>
    <w:rsid w:val="00693067"/>
    <w:rsid w:val="00693327"/>
    <w:rsid w:val="0069485F"/>
    <w:rsid w:val="00696214"/>
    <w:rsid w:val="00696E95"/>
    <w:rsid w:val="00696EF4"/>
    <w:rsid w:val="006A0139"/>
    <w:rsid w:val="006A04DD"/>
    <w:rsid w:val="006A06FD"/>
    <w:rsid w:val="006A0FF1"/>
    <w:rsid w:val="006A22EC"/>
    <w:rsid w:val="006A2BFC"/>
    <w:rsid w:val="006A39E2"/>
    <w:rsid w:val="006A3B7D"/>
    <w:rsid w:val="006A40E8"/>
    <w:rsid w:val="006A475B"/>
    <w:rsid w:val="006A58B8"/>
    <w:rsid w:val="006A673A"/>
    <w:rsid w:val="006A68E4"/>
    <w:rsid w:val="006A6C8B"/>
    <w:rsid w:val="006A6F1E"/>
    <w:rsid w:val="006A7B7E"/>
    <w:rsid w:val="006A7DB7"/>
    <w:rsid w:val="006B0994"/>
    <w:rsid w:val="006B0BE7"/>
    <w:rsid w:val="006B1B28"/>
    <w:rsid w:val="006B1E53"/>
    <w:rsid w:val="006B32D4"/>
    <w:rsid w:val="006B3DFC"/>
    <w:rsid w:val="006B4361"/>
    <w:rsid w:val="006B4DC7"/>
    <w:rsid w:val="006B4E5B"/>
    <w:rsid w:val="006B5A4A"/>
    <w:rsid w:val="006B5E2D"/>
    <w:rsid w:val="006B6047"/>
    <w:rsid w:val="006B6504"/>
    <w:rsid w:val="006B6A5E"/>
    <w:rsid w:val="006B7FCA"/>
    <w:rsid w:val="006C222A"/>
    <w:rsid w:val="006C2A22"/>
    <w:rsid w:val="006C2F44"/>
    <w:rsid w:val="006C4008"/>
    <w:rsid w:val="006C40DC"/>
    <w:rsid w:val="006C40DE"/>
    <w:rsid w:val="006C44E7"/>
    <w:rsid w:val="006C4CB9"/>
    <w:rsid w:val="006C4DEB"/>
    <w:rsid w:val="006C5B74"/>
    <w:rsid w:val="006C62CE"/>
    <w:rsid w:val="006C7C04"/>
    <w:rsid w:val="006C7CD0"/>
    <w:rsid w:val="006D00C3"/>
    <w:rsid w:val="006D13ED"/>
    <w:rsid w:val="006D1C96"/>
    <w:rsid w:val="006D209B"/>
    <w:rsid w:val="006D3A8F"/>
    <w:rsid w:val="006D3DD1"/>
    <w:rsid w:val="006D3E2D"/>
    <w:rsid w:val="006D4F38"/>
    <w:rsid w:val="006D4F7D"/>
    <w:rsid w:val="006D520E"/>
    <w:rsid w:val="006D5624"/>
    <w:rsid w:val="006D592E"/>
    <w:rsid w:val="006D5D88"/>
    <w:rsid w:val="006D5E82"/>
    <w:rsid w:val="006D7234"/>
    <w:rsid w:val="006E1AF7"/>
    <w:rsid w:val="006E2CFF"/>
    <w:rsid w:val="006E30C7"/>
    <w:rsid w:val="006E479E"/>
    <w:rsid w:val="006E5317"/>
    <w:rsid w:val="006E6B40"/>
    <w:rsid w:val="006E7430"/>
    <w:rsid w:val="006E7C50"/>
    <w:rsid w:val="006F0465"/>
    <w:rsid w:val="006F065D"/>
    <w:rsid w:val="006F3588"/>
    <w:rsid w:val="006F4BCD"/>
    <w:rsid w:val="006F60BA"/>
    <w:rsid w:val="006F6EFA"/>
    <w:rsid w:val="00700A57"/>
    <w:rsid w:val="00702385"/>
    <w:rsid w:val="007023B0"/>
    <w:rsid w:val="00702901"/>
    <w:rsid w:val="00703E17"/>
    <w:rsid w:val="0070456E"/>
    <w:rsid w:val="00704F54"/>
    <w:rsid w:val="00707ADB"/>
    <w:rsid w:val="00707F07"/>
    <w:rsid w:val="007100C8"/>
    <w:rsid w:val="00710866"/>
    <w:rsid w:val="00710E7E"/>
    <w:rsid w:val="00711512"/>
    <w:rsid w:val="00712F72"/>
    <w:rsid w:val="00714C8D"/>
    <w:rsid w:val="0071618E"/>
    <w:rsid w:val="007202B1"/>
    <w:rsid w:val="00720B0E"/>
    <w:rsid w:val="0072183D"/>
    <w:rsid w:val="007227A2"/>
    <w:rsid w:val="007239B5"/>
    <w:rsid w:val="007240EE"/>
    <w:rsid w:val="0072657B"/>
    <w:rsid w:val="007266B8"/>
    <w:rsid w:val="00726E61"/>
    <w:rsid w:val="007277A3"/>
    <w:rsid w:val="007300DD"/>
    <w:rsid w:val="0073036D"/>
    <w:rsid w:val="007308D5"/>
    <w:rsid w:val="007316A8"/>
    <w:rsid w:val="00731CF5"/>
    <w:rsid w:val="00731E45"/>
    <w:rsid w:val="007320F1"/>
    <w:rsid w:val="0073234E"/>
    <w:rsid w:val="007323EC"/>
    <w:rsid w:val="00732534"/>
    <w:rsid w:val="007329CC"/>
    <w:rsid w:val="00732BB7"/>
    <w:rsid w:val="007335DC"/>
    <w:rsid w:val="00733DBF"/>
    <w:rsid w:val="007344D5"/>
    <w:rsid w:val="00734B0B"/>
    <w:rsid w:val="00734C29"/>
    <w:rsid w:val="0073526F"/>
    <w:rsid w:val="007352C3"/>
    <w:rsid w:val="0073631B"/>
    <w:rsid w:val="00737E08"/>
    <w:rsid w:val="00737FC7"/>
    <w:rsid w:val="0074063E"/>
    <w:rsid w:val="007406BB"/>
    <w:rsid w:val="0074230D"/>
    <w:rsid w:val="00743589"/>
    <w:rsid w:val="007437C3"/>
    <w:rsid w:val="00743948"/>
    <w:rsid w:val="00743EC5"/>
    <w:rsid w:val="00744402"/>
    <w:rsid w:val="007445B7"/>
    <w:rsid w:val="00744FFE"/>
    <w:rsid w:val="00745C64"/>
    <w:rsid w:val="0074630E"/>
    <w:rsid w:val="00750CC9"/>
    <w:rsid w:val="00751886"/>
    <w:rsid w:val="0075251A"/>
    <w:rsid w:val="007525F3"/>
    <w:rsid w:val="00752FC7"/>
    <w:rsid w:val="00753287"/>
    <w:rsid w:val="00753BFF"/>
    <w:rsid w:val="00754F8C"/>
    <w:rsid w:val="0075544B"/>
    <w:rsid w:val="0075641A"/>
    <w:rsid w:val="00756A6E"/>
    <w:rsid w:val="00756FA2"/>
    <w:rsid w:val="00757286"/>
    <w:rsid w:val="00757701"/>
    <w:rsid w:val="00760397"/>
    <w:rsid w:val="0076070B"/>
    <w:rsid w:val="00761A1C"/>
    <w:rsid w:val="0076216D"/>
    <w:rsid w:val="00762812"/>
    <w:rsid w:val="0076342B"/>
    <w:rsid w:val="0076349D"/>
    <w:rsid w:val="00763AE8"/>
    <w:rsid w:val="00764212"/>
    <w:rsid w:val="00764C5A"/>
    <w:rsid w:val="007656EC"/>
    <w:rsid w:val="00765CAE"/>
    <w:rsid w:val="00766F7B"/>
    <w:rsid w:val="00767298"/>
    <w:rsid w:val="00767B32"/>
    <w:rsid w:val="00767BBA"/>
    <w:rsid w:val="00770EC4"/>
    <w:rsid w:val="00772908"/>
    <w:rsid w:val="007729ED"/>
    <w:rsid w:val="00772DA5"/>
    <w:rsid w:val="007731B0"/>
    <w:rsid w:val="00774B9F"/>
    <w:rsid w:val="00775A98"/>
    <w:rsid w:val="00775C0F"/>
    <w:rsid w:val="0077679B"/>
    <w:rsid w:val="007769FD"/>
    <w:rsid w:val="00776C11"/>
    <w:rsid w:val="00776E10"/>
    <w:rsid w:val="00777062"/>
    <w:rsid w:val="00777235"/>
    <w:rsid w:val="00777F10"/>
    <w:rsid w:val="00780769"/>
    <w:rsid w:val="00780E7E"/>
    <w:rsid w:val="00781B41"/>
    <w:rsid w:val="00782249"/>
    <w:rsid w:val="0078266B"/>
    <w:rsid w:val="00784CC4"/>
    <w:rsid w:val="00784D30"/>
    <w:rsid w:val="00785CE5"/>
    <w:rsid w:val="00785F22"/>
    <w:rsid w:val="007864B5"/>
    <w:rsid w:val="007864B6"/>
    <w:rsid w:val="007869FA"/>
    <w:rsid w:val="00786A44"/>
    <w:rsid w:val="00786C3D"/>
    <w:rsid w:val="0078707D"/>
    <w:rsid w:val="007876F5"/>
    <w:rsid w:val="00790845"/>
    <w:rsid w:val="00790DF7"/>
    <w:rsid w:val="00791B1B"/>
    <w:rsid w:val="00791FF9"/>
    <w:rsid w:val="00793133"/>
    <w:rsid w:val="007932B4"/>
    <w:rsid w:val="00793CFF"/>
    <w:rsid w:val="00795076"/>
    <w:rsid w:val="0079509D"/>
    <w:rsid w:val="007950B9"/>
    <w:rsid w:val="007956A0"/>
    <w:rsid w:val="00795DE7"/>
    <w:rsid w:val="00797587"/>
    <w:rsid w:val="00797652"/>
    <w:rsid w:val="00797A17"/>
    <w:rsid w:val="00797CEA"/>
    <w:rsid w:val="007A0F1E"/>
    <w:rsid w:val="007A16E2"/>
    <w:rsid w:val="007A1AE2"/>
    <w:rsid w:val="007A224E"/>
    <w:rsid w:val="007A2327"/>
    <w:rsid w:val="007A336A"/>
    <w:rsid w:val="007A360E"/>
    <w:rsid w:val="007A391A"/>
    <w:rsid w:val="007A542B"/>
    <w:rsid w:val="007A63C8"/>
    <w:rsid w:val="007A6678"/>
    <w:rsid w:val="007A758A"/>
    <w:rsid w:val="007B057E"/>
    <w:rsid w:val="007B14F4"/>
    <w:rsid w:val="007B2176"/>
    <w:rsid w:val="007B4669"/>
    <w:rsid w:val="007B4E26"/>
    <w:rsid w:val="007B5E85"/>
    <w:rsid w:val="007B78DD"/>
    <w:rsid w:val="007B7E45"/>
    <w:rsid w:val="007B7F23"/>
    <w:rsid w:val="007B7FF3"/>
    <w:rsid w:val="007C00BB"/>
    <w:rsid w:val="007C1250"/>
    <w:rsid w:val="007C18F2"/>
    <w:rsid w:val="007C256C"/>
    <w:rsid w:val="007C2DB1"/>
    <w:rsid w:val="007C3159"/>
    <w:rsid w:val="007C48BD"/>
    <w:rsid w:val="007C4EA7"/>
    <w:rsid w:val="007C64E7"/>
    <w:rsid w:val="007C6AC5"/>
    <w:rsid w:val="007C6C5D"/>
    <w:rsid w:val="007C6C77"/>
    <w:rsid w:val="007C6D9E"/>
    <w:rsid w:val="007C7B0E"/>
    <w:rsid w:val="007C7EE5"/>
    <w:rsid w:val="007D05E5"/>
    <w:rsid w:val="007D0CE5"/>
    <w:rsid w:val="007D244E"/>
    <w:rsid w:val="007D25DB"/>
    <w:rsid w:val="007D3478"/>
    <w:rsid w:val="007D3509"/>
    <w:rsid w:val="007D394A"/>
    <w:rsid w:val="007D4219"/>
    <w:rsid w:val="007D4BFB"/>
    <w:rsid w:val="007D4F43"/>
    <w:rsid w:val="007D54D8"/>
    <w:rsid w:val="007D5A4D"/>
    <w:rsid w:val="007D7E5C"/>
    <w:rsid w:val="007E0028"/>
    <w:rsid w:val="007E0364"/>
    <w:rsid w:val="007E143A"/>
    <w:rsid w:val="007E26DC"/>
    <w:rsid w:val="007E2D2D"/>
    <w:rsid w:val="007E4D3F"/>
    <w:rsid w:val="007E5A88"/>
    <w:rsid w:val="007E69DD"/>
    <w:rsid w:val="007E6C2E"/>
    <w:rsid w:val="007E7D81"/>
    <w:rsid w:val="007F0BBE"/>
    <w:rsid w:val="007F18BF"/>
    <w:rsid w:val="007F20DB"/>
    <w:rsid w:val="007F2B00"/>
    <w:rsid w:val="007F2D29"/>
    <w:rsid w:val="007F3967"/>
    <w:rsid w:val="007F3DC6"/>
    <w:rsid w:val="007F40A0"/>
    <w:rsid w:val="007F45C9"/>
    <w:rsid w:val="007F4B41"/>
    <w:rsid w:val="007F5176"/>
    <w:rsid w:val="007F6B4F"/>
    <w:rsid w:val="007F6D29"/>
    <w:rsid w:val="0080098D"/>
    <w:rsid w:val="00800D77"/>
    <w:rsid w:val="00801DD8"/>
    <w:rsid w:val="008020B9"/>
    <w:rsid w:val="0080266B"/>
    <w:rsid w:val="0080291D"/>
    <w:rsid w:val="008031D8"/>
    <w:rsid w:val="008059C4"/>
    <w:rsid w:val="00805AA5"/>
    <w:rsid w:val="00806269"/>
    <w:rsid w:val="00806E1F"/>
    <w:rsid w:val="0080700B"/>
    <w:rsid w:val="00807107"/>
    <w:rsid w:val="00807130"/>
    <w:rsid w:val="0080730B"/>
    <w:rsid w:val="00807ECD"/>
    <w:rsid w:val="00810367"/>
    <w:rsid w:val="008104F8"/>
    <w:rsid w:val="00810D1F"/>
    <w:rsid w:val="00810F2D"/>
    <w:rsid w:val="00812275"/>
    <w:rsid w:val="0081292D"/>
    <w:rsid w:val="008129F7"/>
    <w:rsid w:val="00812A24"/>
    <w:rsid w:val="00813533"/>
    <w:rsid w:val="008144B0"/>
    <w:rsid w:val="00814D14"/>
    <w:rsid w:val="00815237"/>
    <w:rsid w:val="008156A5"/>
    <w:rsid w:val="008161A5"/>
    <w:rsid w:val="008165EE"/>
    <w:rsid w:val="00816A8E"/>
    <w:rsid w:val="00817632"/>
    <w:rsid w:val="0081795D"/>
    <w:rsid w:val="00817AFB"/>
    <w:rsid w:val="008209F2"/>
    <w:rsid w:val="00820CFE"/>
    <w:rsid w:val="008214E5"/>
    <w:rsid w:val="008221CA"/>
    <w:rsid w:val="00823C29"/>
    <w:rsid w:val="00824CA8"/>
    <w:rsid w:val="00824D49"/>
    <w:rsid w:val="008269C0"/>
    <w:rsid w:val="00826FDE"/>
    <w:rsid w:val="00827323"/>
    <w:rsid w:val="00827D02"/>
    <w:rsid w:val="00827D4A"/>
    <w:rsid w:val="008303DA"/>
    <w:rsid w:val="00831A86"/>
    <w:rsid w:val="00834818"/>
    <w:rsid w:val="008348F1"/>
    <w:rsid w:val="008351C5"/>
    <w:rsid w:val="00835742"/>
    <w:rsid w:val="00835B6C"/>
    <w:rsid w:val="00835EE1"/>
    <w:rsid w:val="0083712F"/>
    <w:rsid w:val="008377DB"/>
    <w:rsid w:val="00837A49"/>
    <w:rsid w:val="00837A67"/>
    <w:rsid w:val="00841F09"/>
    <w:rsid w:val="00842253"/>
    <w:rsid w:val="008422D1"/>
    <w:rsid w:val="00843131"/>
    <w:rsid w:val="0084359D"/>
    <w:rsid w:val="00843E77"/>
    <w:rsid w:val="008441A5"/>
    <w:rsid w:val="008442B0"/>
    <w:rsid w:val="00844694"/>
    <w:rsid w:val="00845649"/>
    <w:rsid w:val="0084624A"/>
    <w:rsid w:val="00847C47"/>
    <w:rsid w:val="008510C0"/>
    <w:rsid w:val="0085188C"/>
    <w:rsid w:val="00853DE1"/>
    <w:rsid w:val="008544DE"/>
    <w:rsid w:val="0085457F"/>
    <w:rsid w:val="00854969"/>
    <w:rsid w:val="00854D63"/>
    <w:rsid w:val="008552C1"/>
    <w:rsid w:val="00855DAD"/>
    <w:rsid w:val="00855F5E"/>
    <w:rsid w:val="00856B67"/>
    <w:rsid w:val="00857805"/>
    <w:rsid w:val="00861C6C"/>
    <w:rsid w:val="00861D4A"/>
    <w:rsid w:val="00861F29"/>
    <w:rsid w:val="00862F57"/>
    <w:rsid w:val="008632DA"/>
    <w:rsid w:val="00863BBF"/>
    <w:rsid w:val="00863D4A"/>
    <w:rsid w:val="00865322"/>
    <w:rsid w:val="00865527"/>
    <w:rsid w:val="00865A2C"/>
    <w:rsid w:val="008664BA"/>
    <w:rsid w:val="0086726D"/>
    <w:rsid w:val="00871450"/>
    <w:rsid w:val="008719EA"/>
    <w:rsid w:val="00871A7E"/>
    <w:rsid w:val="0087200A"/>
    <w:rsid w:val="008755D5"/>
    <w:rsid w:val="0087600D"/>
    <w:rsid w:val="00876C1F"/>
    <w:rsid w:val="00876DE9"/>
    <w:rsid w:val="00877057"/>
    <w:rsid w:val="008773BD"/>
    <w:rsid w:val="00877605"/>
    <w:rsid w:val="0088016C"/>
    <w:rsid w:val="008801FB"/>
    <w:rsid w:val="00880911"/>
    <w:rsid w:val="00881752"/>
    <w:rsid w:val="00881A82"/>
    <w:rsid w:val="00882EB4"/>
    <w:rsid w:val="008839D4"/>
    <w:rsid w:val="00883A45"/>
    <w:rsid w:val="00884068"/>
    <w:rsid w:val="00884611"/>
    <w:rsid w:val="00885FFC"/>
    <w:rsid w:val="008901E8"/>
    <w:rsid w:val="00890A2C"/>
    <w:rsid w:val="00892431"/>
    <w:rsid w:val="00892E83"/>
    <w:rsid w:val="00893AD8"/>
    <w:rsid w:val="00894F1D"/>
    <w:rsid w:val="0089569A"/>
    <w:rsid w:val="0089648B"/>
    <w:rsid w:val="008A0EBF"/>
    <w:rsid w:val="008A1220"/>
    <w:rsid w:val="008A166F"/>
    <w:rsid w:val="008A2CA7"/>
    <w:rsid w:val="008A4090"/>
    <w:rsid w:val="008A5151"/>
    <w:rsid w:val="008A5B64"/>
    <w:rsid w:val="008A631F"/>
    <w:rsid w:val="008A6F34"/>
    <w:rsid w:val="008A705A"/>
    <w:rsid w:val="008B0A29"/>
    <w:rsid w:val="008B231F"/>
    <w:rsid w:val="008B29C7"/>
    <w:rsid w:val="008B3AF9"/>
    <w:rsid w:val="008B46A0"/>
    <w:rsid w:val="008B5F99"/>
    <w:rsid w:val="008B7589"/>
    <w:rsid w:val="008B78DE"/>
    <w:rsid w:val="008B7FE2"/>
    <w:rsid w:val="008C0055"/>
    <w:rsid w:val="008C0207"/>
    <w:rsid w:val="008C0A14"/>
    <w:rsid w:val="008C1452"/>
    <w:rsid w:val="008C186B"/>
    <w:rsid w:val="008C1BFD"/>
    <w:rsid w:val="008C34E7"/>
    <w:rsid w:val="008C3777"/>
    <w:rsid w:val="008C4267"/>
    <w:rsid w:val="008C4441"/>
    <w:rsid w:val="008C51B3"/>
    <w:rsid w:val="008C5469"/>
    <w:rsid w:val="008C5551"/>
    <w:rsid w:val="008C59FC"/>
    <w:rsid w:val="008C5F8B"/>
    <w:rsid w:val="008C6CE7"/>
    <w:rsid w:val="008C6DB5"/>
    <w:rsid w:val="008C7BA0"/>
    <w:rsid w:val="008D0A00"/>
    <w:rsid w:val="008D1180"/>
    <w:rsid w:val="008D17D9"/>
    <w:rsid w:val="008D1D2D"/>
    <w:rsid w:val="008D342F"/>
    <w:rsid w:val="008D40B1"/>
    <w:rsid w:val="008D41A8"/>
    <w:rsid w:val="008D57A0"/>
    <w:rsid w:val="008D5CB5"/>
    <w:rsid w:val="008D615C"/>
    <w:rsid w:val="008D6E3C"/>
    <w:rsid w:val="008D7ACA"/>
    <w:rsid w:val="008E10E4"/>
    <w:rsid w:val="008E1CF2"/>
    <w:rsid w:val="008E2DC1"/>
    <w:rsid w:val="008E2F78"/>
    <w:rsid w:val="008E30D7"/>
    <w:rsid w:val="008E3150"/>
    <w:rsid w:val="008E4AA3"/>
    <w:rsid w:val="008E50B7"/>
    <w:rsid w:val="008E5B44"/>
    <w:rsid w:val="008E5DBC"/>
    <w:rsid w:val="008E714D"/>
    <w:rsid w:val="008E7BC4"/>
    <w:rsid w:val="008E7E63"/>
    <w:rsid w:val="008F01A4"/>
    <w:rsid w:val="008F0346"/>
    <w:rsid w:val="008F1125"/>
    <w:rsid w:val="008F14F2"/>
    <w:rsid w:val="008F1B37"/>
    <w:rsid w:val="008F1CA7"/>
    <w:rsid w:val="008F2C48"/>
    <w:rsid w:val="008F3072"/>
    <w:rsid w:val="008F482E"/>
    <w:rsid w:val="008F56AA"/>
    <w:rsid w:val="008F579C"/>
    <w:rsid w:val="008F5908"/>
    <w:rsid w:val="008F592B"/>
    <w:rsid w:val="008F5A38"/>
    <w:rsid w:val="008F64EE"/>
    <w:rsid w:val="008F67BA"/>
    <w:rsid w:val="008F6D8B"/>
    <w:rsid w:val="008F73B9"/>
    <w:rsid w:val="008F7785"/>
    <w:rsid w:val="008F7896"/>
    <w:rsid w:val="009002ED"/>
    <w:rsid w:val="0090250B"/>
    <w:rsid w:val="00902D99"/>
    <w:rsid w:val="0090307C"/>
    <w:rsid w:val="009031B2"/>
    <w:rsid w:val="009035D6"/>
    <w:rsid w:val="0090393D"/>
    <w:rsid w:val="00903A17"/>
    <w:rsid w:val="009051B6"/>
    <w:rsid w:val="0090582E"/>
    <w:rsid w:val="009059C2"/>
    <w:rsid w:val="00905A24"/>
    <w:rsid w:val="00905C67"/>
    <w:rsid w:val="00905D89"/>
    <w:rsid w:val="00905E92"/>
    <w:rsid w:val="00910045"/>
    <w:rsid w:val="00910BA2"/>
    <w:rsid w:val="00911E37"/>
    <w:rsid w:val="00912C76"/>
    <w:rsid w:val="00912E11"/>
    <w:rsid w:val="00913069"/>
    <w:rsid w:val="009150A7"/>
    <w:rsid w:val="009172DA"/>
    <w:rsid w:val="0091790A"/>
    <w:rsid w:val="009212DB"/>
    <w:rsid w:val="009213CD"/>
    <w:rsid w:val="0092158E"/>
    <w:rsid w:val="0092208D"/>
    <w:rsid w:val="00922480"/>
    <w:rsid w:val="009236CD"/>
    <w:rsid w:val="0092510C"/>
    <w:rsid w:val="00925F16"/>
    <w:rsid w:val="00926891"/>
    <w:rsid w:val="00926BFE"/>
    <w:rsid w:val="00930E4A"/>
    <w:rsid w:val="00931AC7"/>
    <w:rsid w:val="0093217F"/>
    <w:rsid w:val="00932371"/>
    <w:rsid w:val="00932A12"/>
    <w:rsid w:val="0093402E"/>
    <w:rsid w:val="009341C1"/>
    <w:rsid w:val="009350EF"/>
    <w:rsid w:val="00935107"/>
    <w:rsid w:val="00935C0A"/>
    <w:rsid w:val="00935DCB"/>
    <w:rsid w:val="00936664"/>
    <w:rsid w:val="009369CC"/>
    <w:rsid w:val="00936AC8"/>
    <w:rsid w:val="00937D79"/>
    <w:rsid w:val="00940391"/>
    <w:rsid w:val="009411B4"/>
    <w:rsid w:val="009416E5"/>
    <w:rsid w:val="009417F6"/>
    <w:rsid w:val="009420AD"/>
    <w:rsid w:val="009423D8"/>
    <w:rsid w:val="00942D0A"/>
    <w:rsid w:val="00942FD3"/>
    <w:rsid w:val="00943788"/>
    <w:rsid w:val="00944853"/>
    <w:rsid w:val="009448BB"/>
    <w:rsid w:val="0094519D"/>
    <w:rsid w:val="00945637"/>
    <w:rsid w:val="009461F7"/>
    <w:rsid w:val="00946B9F"/>
    <w:rsid w:val="00946C40"/>
    <w:rsid w:val="00951848"/>
    <w:rsid w:val="00952759"/>
    <w:rsid w:val="0095403B"/>
    <w:rsid w:val="00954E86"/>
    <w:rsid w:val="00955AC4"/>
    <w:rsid w:val="00956029"/>
    <w:rsid w:val="009578EE"/>
    <w:rsid w:val="0096164A"/>
    <w:rsid w:val="00961A0E"/>
    <w:rsid w:val="00964A5D"/>
    <w:rsid w:val="00964D37"/>
    <w:rsid w:val="00965664"/>
    <w:rsid w:val="0096718D"/>
    <w:rsid w:val="009672C1"/>
    <w:rsid w:val="00967F19"/>
    <w:rsid w:val="00970D91"/>
    <w:rsid w:val="00970FAD"/>
    <w:rsid w:val="009712CB"/>
    <w:rsid w:val="00971B8A"/>
    <w:rsid w:val="00972146"/>
    <w:rsid w:val="00973ACC"/>
    <w:rsid w:val="00973C7E"/>
    <w:rsid w:val="00973D4D"/>
    <w:rsid w:val="00974AC0"/>
    <w:rsid w:val="009754C6"/>
    <w:rsid w:val="00976397"/>
    <w:rsid w:val="00976BF8"/>
    <w:rsid w:val="00977714"/>
    <w:rsid w:val="00980A8A"/>
    <w:rsid w:val="00980B7A"/>
    <w:rsid w:val="00980D4D"/>
    <w:rsid w:val="009811FA"/>
    <w:rsid w:val="00981D1C"/>
    <w:rsid w:val="00984A6A"/>
    <w:rsid w:val="009867D9"/>
    <w:rsid w:val="0099088F"/>
    <w:rsid w:val="00990B58"/>
    <w:rsid w:val="00990BE1"/>
    <w:rsid w:val="00990C82"/>
    <w:rsid w:val="00991233"/>
    <w:rsid w:val="00991E26"/>
    <w:rsid w:val="00992C88"/>
    <w:rsid w:val="009934DD"/>
    <w:rsid w:val="009936A0"/>
    <w:rsid w:val="00993B19"/>
    <w:rsid w:val="00993D71"/>
    <w:rsid w:val="00994101"/>
    <w:rsid w:val="0099517C"/>
    <w:rsid w:val="00995361"/>
    <w:rsid w:val="0099629B"/>
    <w:rsid w:val="009969DB"/>
    <w:rsid w:val="00996C71"/>
    <w:rsid w:val="009A01A5"/>
    <w:rsid w:val="009A03AD"/>
    <w:rsid w:val="009A040F"/>
    <w:rsid w:val="009A3350"/>
    <w:rsid w:val="009A37FA"/>
    <w:rsid w:val="009A3D1D"/>
    <w:rsid w:val="009A4BCD"/>
    <w:rsid w:val="009A5051"/>
    <w:rsid w:val="009A65F0"/>
    <w:rsid w:val="009A6607"/>
    <w:rsid w:val="009A6813"/>
    <w:rsid w:val="009A6BA9"/>
    <w:rsid w:val="009A6FA4"/>
    <w:rsid w:val="009A719F"/>
    <w:rsid w:val="009A79CE"/>
    <w:rsid w:val="009B1306"/>
    <w:rsid w:val="009B13AF"/>
    <w:rsid w:val="009B2237"/>
    <w:rsid w:val="009B29E6"/>
    <w:rsid w:val="009B46DC"/>
    <w:rsid w:val="009B5BFB"/>
    <w:rsid w:val="009B6007"/>
    <w:rsid w:val="009B61CD"/>
    <w:rsid w:val="009B6285"/>
    <w:rsid w:val="009B65EF"/>
    <w:rsid w:val="009B791E"/>
    <w:rsid w:val="009B7FC7"/>
    <w:rsid w:val="009C0331"/>
    <w:rsid w:val="009C0919"/>
    <w:rsid w:val="009C0AA9"/>
    <w:rsid w:val="009C1B7B"/>
    <w:rsid w:val="009C1F5A"/>
    <w:rsid w:val="009C3078"/>
    <w:rsid w:val="009C314B"/>
    <w:rsid w:val="009C3F45"/>
    <w:rsid w:val="009C4C3E"/>
    <w:rsid w:val="009C4C62"/>
    <w:rsid w:val="009C5A69"/>
    <w:rsid w:val="009C5AB6"/>
    <w:rsid w:val="009C7417"/>
    <w:rsid w:val="009D037F"/>
    <w:rsid w:val="009D0832"/>
    <w:rsid w:val="009D1132"/>
    <w:rsid w:val="009D1AEA"/>
    <w:rsid w:val="009D2E08"/>
    <w:rsid w:val="009D37E8"/>
    <w:rsid w:val="009D5058"/>
    <w:rsid w:val="009D55A8"/>
    <w:rsid w:val="009D6551"/>
    <w:rsid w:val="009D7729"/>
    <w:rsid w:val="009E1A70"/>
    <w:rsid w:val="009E2256"/>
    <w:rsid w:val="009E2C21"/>
    <w:rsid w:val="009E3284"/>
    <w:rsid w:val="009E3CE1"/>
    <w:rsid w:val="009E469D"/>
    <w:rsid w:val="009E4AF7"/>
    <w:rsid w:val="009E4FE2"/>
    <w:rsid w:val="009E5C64"/>
    <w:rsid w:val="009E66C8"/>
    <w:rsid w:val="009E6BB6"/>
    <w:rsid w:val="009E6DF5"/>
    <w:rsid w:val="009E6E3D"/>
    <w:rsid w:val="009F0B1D"/>
    <w:rsid w:val="009F2D2E"/>
    <w:rsid w:val="009F36FE"/>
    <w:rsid w:val="009F3C74"/>
    <w:rsid w:val="009F3E88"/>
    <w:rsid w:val="009F42E3"/>
    <w:rsid w:val="009F53A6"/>
    <w:rsid w:val="009F5DDF"/>
    <w:rsid w:val="009F5F08"/>
    <w:rsid w:val="009F778F"/>
    <w:rsid w:val="009F7F83"/>
    <w:rsid w:val="00A00E25"/>
    <w:rsid w:val="00A00F93"/>
    <w:rsid w:val="00A01A8F"/>
    <w:rsid w:val="00A0283F"/>
    <w:rsid w:val="00A031C3"/>
    <w:rsid w:val="00A03274"/>
    <w:rsid w:val="00A0375B"/>
    <w:rsid w:val="00A04F45"/>
    <w:rsid w:val="00A04F95"/>
    <w:rsid w:val="00A0592F"/>
    <w:rsid w:val="00A07AA3"/>
    <w:rsid w:val="00A109FC"/>
    <w:rsid w:val="00A117D8"/>
    <w:rsid w:val="00A12419"/>
    <w:rsid w:val="00A127B7"/>
    <w:rsid w:val="00A12DB9"/>
    <w:rsid w:val="00A13F0B"/>
    <w:rsid w:val="00A14BD8"/>
    <w:rsid w:val="00A14D79"/>
    <w:rsid w:val="00A1537C"/>
    <w:rsid w:val="00A16FC9"/>
    <w:rsid w:val="00A1797C"/>
    <w:rsid w:val="00A17F40"/>
    <w:rsid w:val="00A20DE5"/>
    <w:rsid w:val="00A214A5"/>
    <w:rsid w:val="00A2177A"/>
    <w:rsid w:val="00A227E7"/>
    <w:rsid w:val="00A2315D"/>
    <w:rsid w:val="00A240FB"/>
    <w:rsid w:val="00A25AE0"/>
    <w:rsid w:val="00A25AEF"/>
    <w:rsid w:val="00A2650A"/>
    <w:rsid w:val="00A3248E"/>
    <w:rsid w:val="00A32CAC"/>
    <w:rsid w:val="00A3346E"/>
    <w:rsid w:val="00A33668"/>
    <w:rsid w:val="00A33E50"/>
    <w:rsid w:val="00A3418B"/>
    <w:rsid w:val="00A353D0"/>
    <w:rsid w:val="00A361F4"/>
    <w:rsid w:val="00A36618"/>
    <w:rsid w:val="00A36E82"/>
    <w:rsid w:val="00A36FB9"/>
    <w:rsid w:val="00A37DD6"/>
    <w:rsid w:val="00A40231"/>
    <w:rsid w:val="00A40490"/>
    <w:rsid w:val="00A41BD8"/>
    <w:rsid w:val="00A444A2"/>
    <w:rsid w:val="00A506C7"/>
    <w:rsid w:val="00A50D47"/>
    <w:rsid w:val="00A50E3F"/>
    <w:rsid w:val="00A5130E"/>
    <w:rsid w:val="00A52978"/>
    <w:rsid w:val="00A52EB1"/>
    <w:rsid w:val="00A544E3"/>
    <w:rsid w:val="00A54908"/>
    <w:rsid w:val="00A54B35"/>
    <w:rsid w:val="00A54B6E"/>
    <w:rsid w:val="00A54D0E"/>
    <w:rsid w:val="00A54F4A"/>
    <w:rsid w:val="00A5525A"/>
    <w:rsid w:val="00A5555E"/>
    <w:rsid w:val="00A56481"/>
    <w:rsid w:val="00A578D6"/>
    <w:rsid w:val="00A608CB"/>
    <w:rsid w:val="00A6157B"/>
    <w:rsid w:val="00A62A38"/>
    <w:rsid w:val="00A62DB4"/>
    <w:rsid w:val="00A63E5E"/>
    <w:rsid w:val="00A63FE3"/>
    <w:rsid w:val="00A64331"/>
    <w:rsid w:val="00A6554A"/>
    <w:rsid w:val="00A6641F"/>
    <w:rsid w:val="00A66920"/>
    <w:rsid w:val="00A66B62"/>
    <w:rsid w:val="00A70518"/>
    <w:rsid w:val="00A70833"/>
    <w:rsid w:val="00A71216"/>
    <w:rsid w:val="00A71539"/>
    <w:rsid w:val="00A72ADF"/>
    <w:rsid w:val="00A734BB"/>
    <w:rsid w:val="00A73960"/>
    <w:rsid w:val="00A73B74"/>
    <w:rsid w:val="00A745A3"/>
    <w:rsid w:val="00A745B1"/>
    <w:rsid w:val="00A74984"/>
    <w:rsid w:val="00A7510B"/>
    <w:rsid w:val="00A77118"/>
    <w:rsid w:val="00A77A16"/>
    <w:rsid w:val="00A8200A"/>
    <w:rsid w:val="00A830DF"/>
    <w:rsid w:val="00A833FA"/>
    <w:rsid w:val="00A835DE"/>
    <w:rsid w:val="00A84AB4"/>
    <w:rsid w:val="00A858A7"/>
    <w:rsid w:val="00A8725F"/>
    <w:rsid w:val="00A87403"/>
    <w:rsid w:val="00A904C6"/>
    <w:rsid w:val="00A90F66"/>
    <w:rsid w:val="00A91380"/>
    <w:rsid w:val="00A91A19"/>
    <w:rsid w:val="00A91C87"/>
    <w:rsid w:val="00A921D6"/>
    <w:rsid w:val="00A9229E"/>
    <w:rsid w:val="00A92D5F"/>
    <w:rsid w:val="00A9312F"/>
    <w:rsid w:val="00A93834"/>
    <w:rsid w:val="00A9386D"/>
    <w:rsid w:val="00A94623"/>
    <w:rsid w:val="00A94CF7"/>
    <w:rsid w:val="00A95D41"/>
    <w:rsid w:val="00A96D0A"/>
    <w:rsid w:val="00A975F0"/>
    <w:rsid w:val="00A979C9"/>
    <w:rsid w:val="00AA1DF1"/>
    <w:rsid w:val="00AA26CD"/>
    <w:rsid w:val="00AA29AB"/>
    <w:rsid w:val="00AA2A52"/>
    <w:rsid w:val="00AA2A9D"/>
    <w:rsid w:val="00AA3B25"/>
    <w:rsid w:val="00AA4F0B"/>
    <w:rsid w:val="00AA52CC"/>
    <w:rsid w:val="00AA6382"/>
    <w:rsid w:val="00AA6571"/>
    <w:rsid w:val="00AA6CC7"/>
    <w:rsid w:val="00AA7291"/>
    <w:rsid w:val="00AB118B"/>
    <w:rsid w:val="00AB1C53"/>
    <w:rsid w:val="00AB1D4D"/>
    <w:rsid w:val="00AB2BA1"/>
    <w:rsid w:val="00AB3430"/>
    <w:rsid w:val="00AB5965"/>
    <w:rsid w:val="00AB63FA"/>
    <w:rsid w:val="00AB6ABB"/>
    <w:rsid w:val="00AB6D0D"/>
    <w:rsid w:val="00AC2C6F"/>
    <w:rsid w:val="00AC31C9"/>
    <w:rsid w:val="00AC3513"/>
    <w:rsid w:val="00AC3757"/>
    <w:rsid w:val="00AC4733"/>
    <w:rsid w:val="00AC5871"/>
    <w:rsid w:val="00AC75B2"/>
    <w:rsid w:val="00AC7A50"/>
    <w:rsid w:val="00AC7C20"/>
    <w:rsid w:val="00AD180D"/>
    <w:rsid w:val="00AD2A25"/>
    <w:rsid w:val="00AD2A2E"/>
    <w:rsid w:val="00AD4F62"/>
    <w:rsid w:val="00AD59D5"/>
    <w:rsid w:val="00AD66B3"/>
    <w:rsid w:val="00AD67F8"/>
    <w:rsid w:val="00AD7A2A"/>
    <w:rsid w:val="00AE03D2"/>
    <w:rsid w:val="00AE0838"/>
    <w:rsid w:val="00AE1332"/>
    <w:rsid w:val="00AE1A03"/>
    <w:rsid w:val="00AE4530"/>
    <w:rsid w:val="00AE4793"/>
    <w:rsid w:val="00AE4CC3"/>
    <w:rsid w:val="00AE4DB8"/>
    <w:rsid w:val="00AE5373"/>
    <w:rsid w:val="00AE53A4"/>
    <w:rsid w:val="00AE685B"/>
    <w:rsid w:val="00AE6993"/>
    <w:rsid w:val="00AE7284"/>
    <w:rsid w:val="00AE7D73"/>
    <w:rsid w:val="00AF0B58"/>
    <w:rsid w:val="00AF2E9B"/>
    <w:rsid w:val="00AF34F4"/>
    <w:rsid w:val="00AF3C7C"/>
    <w:rsid w:val="00AF40F4"/>
    <w:rsid w:val="00AF53CF"/>
    <w:rsid w:val="00AF5486"/>
    <w:rsid w:val="00AF56D4"/>
    <w:rsid w:val="00AF6521"/>
    <w:rsid w:val="00AF718C"/>
    <w:rsid w:val="00B007D3"/>
    <w:rsid w:val="00B0117F"/>
    <w:rsid w:val="00B01890"/>
    <w:rsid w:val="00B021AC"/>
    <w:rsid w:val="00B02C21"/>
    <w:rsid w:val="00B02D68"/>
    <w:rsid w:val="00B04905"/>
    <w:rsid w:val="00B05012"/>
    <w:rsid w:val="00B0512B"/>
    <w:rsid w:val="00B067F9"/>
    <w:rsid w:val="00B10479"/>
    <w:rsid w:val="00B11545"/>
    <w:rsid w:val="00B1187E"/>
    <w:rsid w:val="00B12CF8"/>
    <w:rsid w:val="00B12DAF"/>
    <w:rsid w:val="00B12E66"/>
    <w:rsid w:val="00B12FB1"/>
    <w:rsid w:val="00B13B4D"/>
    <w:rsid w:val="00B14077"/>
    <w:rsid w:val="00B142B3"/>
    <w:rsid w:val="00B15D5C"/>
    <w:rsid w:val="00B15E26"/>
    <w:rsid w:val="00B15E35"/>
    <w:rsid w:val="00B16456"/>
    <w:rsid w:val="00B16B7A"/>
    <w:rsid w:val="00B16D49"/>
    <w:rsid w:val="00B17105"/>
    <w:rsid w:val="00B20693"/>
    <w:rsid w:val="00B2092B"/>
    <w:rsid w:val="00B20C16"/>
    <w:rsid w:val="00B21259"/>
    <w:rsid w:val="00B21652"/>
    <w:rsid w:val="00B216D3"/>
    <w:rsid w:val="00B21AB5"/>
    <w:rsid w:val="00B230B4"/>
    <w:rsid w:val="00B241CE"/>
    <w:rsid w:val="00B24D9F"/>
    <w:rsid w:val="00B258CC"/>
    <w:rsid w:val="00B269B5"/>
    <w:rsid w:val="00B26BC8"/>
    <w:rsid w:val="00B27A70"/>
    <w:rsid w:val="00B27C5A"/>
    <w:rsid w:val="00B30126"/>
    <w:rsid w:val="00B30456"/>
    <w:rsid w:val="00B3087B"/>
    <w:rsid w:val="00B31B1E"/>
    <w:rsid w:val="00B324E8"/>
    <w:rsid w:val="00B32B3D"/>
    <w:rsid w:val="00B3372F"/>
    <w:rsid w:val="00B34E8B"/>
    <w:rsid w:val="00B352ED"/>
    <w:rsid w:val="00B354E2"/>
    <w:rsid w:val="00B36401"/>
    <w:rsid w:val="00B36A6F"/>
    <w:rsid w:val="00B36B94"/>
    <w:rsid w:val="00B36BBA"/>
    <w:rsid w:val="00B37017"/>
    <w:rsid w:val="00B370B5"/>
    <w:rsid w:val="00B40CF4"/>
    <w:rsid w:val="00B40D8D"/>
    <w:rsid w:val="00B41C6D"/>
    <w:rsid w:val="00B441F4"/>
    <w:rsid w:val="00B45095"/>
    <w:rsid w:val="00B459B9"/>
    <w:rsid w:val="00B45B05"/>
    <w:rsid w:val="00B45EAE"/>
    <w:rsid w:val="00B46475"/>
    <w:rsid w:val="00B46AD4"/>
    <w:rsid w:val="00B46B42"/>
    <w:rsid w:val="00B46C6F"/>
    <w:rsid w:val="00B52F5A"/>
    <w:rsid w:val="00B543D9"/>
    <w:rsid w:val="00B544CD"/>
    <w:rsid w:val="00B55ED1"/>
    <w:rsid w:val="00B56586"/>
    <w:rsid w:val="00B56875"/>
    <w:rsid w:val="00B56CC4"/>
    <w:rsid w:val="00B571F9"/>
    <w:rsid w:val="00B57458"/>
    <w:rsid w:val="00B606E6"/>
    <w:rsid w:val="00B6079C"/>
    <w:rsid w:val="00B60A12"/>
    <w:rsid w:val="00B624E9"/>
    <w:rsid w:val="00B633C0"/>
    <w:rsid w:val="00B63A8D"/>
    <w:rsid w:val="00B64067"/>
    <w:rsid w:val="00B64D64"/>
    <w:rsid w:val="00B64EBF"/>
    <w:rsid w:val="00B657FE"/>
    <w:rsid w:val="00B65CC2"/>
    <w:rsid w:val="00B66912"/>
    <w:rsid w:val="00B67590"/>
    <w:rsid w:val="00B67B2D"/>
    <w:rsid w:val="00B67B9C"/>
    <w:rsid w:val="00B7092F"/>
    <w:rsid w:val="00B70C4A"/>
    <w:rsid w:val="00B71597"/>
    <w:rsid w:val="00B7215C"/>
    <w:rsid w:val="00B72C0D"/>
    <w:rsid w:val="00B73CC0"/>
    <w:rsid w:val="00B7403D"/>
    <w:rsid w:val="00B7416A"/>
    <w:rsid w:val="00B757BE"/>
    <w:rsid w:val="00B7699D"/>
    <w:rsid w:val="00B76C53"/>
    <w:rsid w:val="00B76C66"/>
    <w:rsid w:val="00B801B4"/>
    <w:rsid w:val="00B8024D"/>
    <w:rsid w:val="00B81278"/>
    <w:rsid w:val="00B8134C"/>
    <w:rsid w:val="00B8158F"/>
    <w:rsid w:val="00B82978"/>
    <w:rsid w:val="00B836E2"/>
    <w:rsid w:val="00B84C15"/>
    <w:rsid w:val="00B86EEA"/>
    <w:rsid w:val="00B876CA"/>
    <w:rsid w:val="00B87999"/>
    <w:rsid w:val="00B87DFA"/>
    <w:rsid w:val="00B9053B"/>
    <w:rsid w:val="00B9087E"/>
    <w:rsid w:val="00B91DA6"/>
    <w:rsid w:val="00B9237E"/>
    <w:rsid w:val="00B92C78"/>
    <w:rsid w:val="00B92CAF"/>
    <w:rsid w:val="00B9360C"/>
    <w:rsid w:val="00B94A8C"/>
    <w:rsid w:val="00B94F8C"/>
    <w:rsid w:val="00B959FD"/>
    <w:rsid w:val="00B95C2F"/>
    <w:rsid w:val="00B97D95"/>
    <w:rsid w:val="00B97E68"/>
    <w:rsid w:val="00BA0FC0"/>
    <w:rsid w:val="00BA2AE8"/>
    <w:rsid w:val="00BA2B80"/>
    <w:rsid w:val="00BA3733"/>
    <w:rsid w:val="00BA4846"/>
    <w:rsid w:val="00BA6864"/>
    <w:rsid w:val="00BA6D88"/>
    <w:rsid w:val="00BB0CF5"/>
    <w:rsid w:val="00BB13EB"/>
    <w:rsid w:val="00BB2025"/>
    <w:rsid w:val="00BB2148"/>
    <w:rsid w:val="00BB2364"/>
    <w:rsid w:val="00BB294C"/>
    <w:rsid w:val="00BB2F54"/>
    <w:rsid w:val="00BB40C9"/>
    <w:rsid w:val="00BB44FC"/>
    <w:rsid w:val="00BB4B2D"/>
    <w:rsid w:val="00BB503D"/>
    <w:rsid w:val="00BB6744"/>
    <w:rsid w:val="00BB6C49"/>
    <w:rsid w:val="00BB71A5"/>
    <w:rsid w:val="00BB787B"/>
    <w:rsid w:val="00BC016B"/>
    <w:rsid w:val="00BC08B6"/>
    <w:rsid w:val="00BC0A02"/>
    <w:rsid w:val="00BC1299"/>
    <w:rsid w:val="00BC286F"/>
    <w:rsid w:val="00BC29A3"/>
    <w:rsid w:val="00BC40E6"/>
    <w:rsid w:val="00BC4703"/>
    <w:rsid w:val="00BC4BC5"/>
    <w:rsid w:val="00BC4D3C"/>
    <w:rsid w:val="00BC4DCA"/>
    <w:rsid w:val="00BC4E2B"/>
    <w:rsid w:val="00BC6120"/>
    <w:rsid w:val="00BC6E6E"/>
    <w:rsid w:val="00BD07E3"/>
    <w:rsid w:val="00BD0BDC"/>
    <w:rsid w:val="00BD1081"/>
    <w:rsid w:val="00BD1507"/>
    <w:rsid w:val="00BD24FC"/>
    <w:rsid w:val="00BD326F"/>
    <w:rsid w:val="00BD4208"/>
    <w:rsid w:val="00BD428A"/>
    <w:rsid w:val="00BD466D"/>
    <w:rsid w:val="00BD67AA"/>
    <w:rsid w:val="00BD6864"/>
    <w:rsid w:val="00BD6E54"/>
    <w:rsid w:val="00BD70AF"/>
    <w:rsid w:val="00BD7B48"/>
    <w:rsid w:val="00BE0DB2"/>
    <w:rsid w:val="00BE10EA"/>
    <w:rsid w:val="00BE11C1"/>
    <w:rsid w:val="00BE15C2"/>
    <w:rsid w:val="00BE1FC2"/>
    <w:rsid w:val="00BE2288"/>
    <w:rsid w:val="00BE277A"/>
    <w:rsid w:val="00BE3C7E"/>
    <w:rsid w:val="00BE5C6E"/>
    <w:rsid w:val="00BE6468"/>
    <w:rsid w:val="00BE72FE"/>
    <w:rsid w:val="00BE7C3F"/>
    <w:rsid w:val="00BE7E52"/>
    <w:rsid w:val="00BF06E2"/>
    <w:rsid w:val="00BF0DC9"/>
    <w:rsid w:val="00BF1EE0"/>
    <w:rsid w:val="00BF2B81"/>
    <w:rsid w:val="00BF3F90"/>
    <w:rsid w:val="00BF5F93"/>
    <w:rsid w:val="00BF6F6C"/>
    <w:rsid w:val="00C014CA"/>
    <w:rsid w:val="00C02149"/>
    <w:rsid w:val="00C02E3B"/>
    <w:rsid w:val="00C039F9"/>
    <w:rsid w:val="00C03CED"/>
    <w:rsid w:val="00C041D6"/>
    <w:rsid w:val="00C041FD"/>
    <w:rsid w:val="00C050D4"/>
    <w:rsid w:val="00C05DBE"/>
    <w:rsid w:val="00C06DAB"/>
    <w:rsid w:val="00C07504"/>
    <w:rsid w:val="00C07DB3"/>
    <w:rsid w:val="00C122F2"/>
    <w:rsid w:val="00C129F1"/>
    <w:rsid w:val="00C13581"/>
    <w:rsid w:val="00C13C1B"/>
    <w:rsid w:val="00C14C2C"/>
    <w:rsid w:val="00C14E24"/>
    <w:rsid w:val="00C17F66"/>
    <w:rsid w:val="00C2040F"/>
    <w:rsid w:val="00C2066F"/>
    <w:rsid w:val="00C224E7"/>
    <w:rsid w:val="00C226C4"/>
    <w:rsid w:val="00C23655"/>
    <w:rsid w:val="00C24822"/>
    <w:rsid w:val="00C249D0"/>
    <w:rsid w:val="00C25510"/>
    <w:rsid w:val="00C267D9"/>
    <w:rsid w:val="00C3055E"/>
    <w:rsid w:val="00C309F7"/>
    <w:rsid w:val="00C30F50"/>
    <w:rsid w:val="00C3150B"/>
    <w:rsid w:val="00C31689"/>
    <w:rsid w:val="00C31D22"/>
    <w:rsid w:val="00C32D42"/>
    <w:rsid w:val="00C33073"/>
    <w:rsid w:val="00C34FD2"/>
    <w:rsid w:val="00C354CA"/>
    <w:rsid w:val="00C35BE7"/>
    <w:rsid w:val="00C370F4"/>
    <w:rsid w:val="00C37221"/>
    <w:rsid w:val="00C37537"/>
    <w:rsid w:val="00C37C3C"/>
    <w:rsid w:val="00C40071"/>
    <w:rsid w:val="00C4068B"/>
    <w:rsid w:val="00C407D9"/>
    <w:rsid w:val="00C40B46"/>
    <w:rsid w:val="00C42FD3"/>
    <w:rsid w:val="00C4315A"/>
    <w:rsid w:val="00C43A22"/>
    <w:rsid w:val="00C43ED0"/>
    <w:rsid w:val="00C446C8"/>
    <w:rsid w:val="00C45AE4"/>
    <w:rsid w:val="00C4731B"/>
    <w:rsid w:val="00C474EE"/>
    <w:rsid w:val="00C47E3E"/>
    <w:rsid w:val="00C47F51"/>
    <w:rsid w:val="00C50269"/>
    <w:rsid w:val="00C50C5E"/>
    <w:rsid w:val="00C51ABA"/>
    <w:rsid w:val="00C53206"/>
    <w:rsid w:val="00C53E5A"/>
    <w:rsid w:val="00C54868"/>
    <w:rsid w:val="00C54EA7"/>
    <w:rsid w:val="00C54F42"/>
    <w:rsid w:val="00C550C4"/>
    <w:rsid w:val="00C55432"/>
    <w:rsid w:val="00C5567D"/>
    <w:rsid w:val="00C566EE"/>
    <w:rsid w:val="00C56C2F"/>
    <w:rsid w:val="00C5773C"/>
    <w:rsid w:val="00C603BD"/>
    <w:rsid w:val="00C61416"/>
    <w:rsid w:val="00C6181D"/>
    <w:rsid w:val="00C6187C"/>
    <w:rsid w:val="00C61887"/>
    <w:rsid w:val="00C61EC8"/>
    <w:rsid w:val="00C622C6"/>
    <w:rsid w:val="00C62568"/>
    <w:rsid w:val="00C628BF"/>
    <w:rsid w:val="00C6541F"/>
    <w:rsid w:val="00C658AF"/>
    <w:rsid w:val="00C65E10"/>
    <w:rsid w:val="00C6734C"/>
    <w:rsid w:val="00C701BA"/>
    <w:rsid w:val="00C70A0D"/>
    <w:rsid w:val="00C71096"/>
    <w:rsid w:val="00C71BD4"/>
    <w:rsid w:val="00C71F55"/>
    <w:rsid w:val="00C74566"/>
    <w:rsid w:val="00C74AE5"/>
    <w:rsid w:val="00C75407"/>
    <w:rsid w:val="00C75433"/>
    <w:rsid w:val="00C75867"/>
    <w:rsid w:val="00C75D81"/>
    <w:rsid w:val="00C761C6"/>
    <w:rsid w:val="00C76615"/>
    <w:rsid w:val="00C76C09"/>
    <w:rsid w:val="00C770D5"/>
    <w:rsid w:val="00C779ED"/>
    <w:rsid w:val="00C80E63"/>
    <w:rsid w:val="00C810BC"/>
    <w:rsid w:val="00C81248"/>
    <w:rsid w:val="00C82B49"/>
    <w:rsid w:val="00C82BDF"/>
    <w:rsid w:val="00C831B2"/>
    <w:rsid w:val="00C838C4"/>
    <w:rsid w:val="00C85097"/>
    <w:rsid w:val="00C85EE7"/>
    <w:rsid w:val="00C86592"/>
    <w:rsid w:val="00C86866"/>
    <w:rsid w:val="00C86EBE"/>
    <w:rsid w:val="00C87C45"/>
    <w:rsid w:val="00C90069"/>
    <w:rsid w:val="00C91126"/>
    <w:rsid w:val="00C91260"/>
    <w:rsid w:val="00C921C2"/>
    <w:rsid w:val="00C923B0"/>
    <w:rsid w:val="00C93961"/>
    <w:rsid w:val="00C93A0C"/>
    <w:rsid w:val="00C93A6B"/>
    <w:rsid w:val="00C93B8A"/>
    <w:rsid w:val="00C94041"/>
    <w:rsid w:val="00C947EF"/>
    <w:rsid w:val="00C9490B"/>
    <w:rsid w:val="00C953B4"/>
    <w:rsid w:val="00C955AD"/>
    <w:rsid w:val="00C96286"/>
    <w:rsid w:val="00C96679"/>
    <w:rsid w:val="00C96C6E"/>
    <w:rsid w:val="00C97173"/>
    <w:rsid w:val="00C97AFE"/>
    <w:rsid w:val="00CA09B7"/>
    <w:rsid w:val="00CA13F6"/>
    <w:rsid w:val="00CA1462"/>
    <w:rsid w:val="00CA1509"/>
    <w:rsid w:val="00CA1A06"/>
    <w:rsid w:val="00CA3D2B"/>
    <w:rsid w:val="00CA40C9"/>
    <w:rsid w:val="00CA4E46"/>
    <w:rsid w:val="00CA5197"/>
    <w:rsid w:val="00CA51F3"/>
    <w:rsid w:val="00CA58AC"/>
    <w:rsid w:val="00CA61A1"/>
    <w:rsid w:val="00CB0FFA"/>
    <w:rsid w:val="00CB1046"/>
    <w:rsid w:val="00CB26FD"/>
    <w:rsid w:val="00CB44C5"/>
    <w:rsid w:val="00CB4E6D"/>
    <w:rsid w:val="00CB69A0"/>
    <w:rsid w:val="00CB6BC7"/>
    <w:rsid w:val="00CB6DB1"/>
    <w:rsid w:val="00CB761C"/>
    <w:rsid w:val="00CB7CA0"/>
    <w:rsid w:val="00CC02F8"/>
    <w:rsid w:val="00CC06B9"/>
    <w:rsid w:val="00CC12B3"/>
    <w:rsid w:val="00CC143D"/>
    <w:rsid w:val="00CC221C"/>
    <w:rsid w:val="00CC2972"/>
    <w:rsid w:val="00CC329E"/>
    <w:rsid w:val="00CC7293"/>
    <w:rsid w:val="00CD00BC"/>
    <w:rsid w:val="00CD0F10"/>
    <w:rsid w:val="00CD1622"/>
    <w:rsid w:val="00CD2FAA"/>
    <w:rsid w:val="00CD3197"/>
    <w:rsid w:val="00CD3592"/>
    <w:rsid w:val="00CD43AB"/>
    <w:rsid w:val="00CD497F"/>
    <w:rsid w:val="00CD5776"/>
    <w:rsid w:val="00CD5D1A"/>
    <w:rsid w:val="00CD5DD4"/>
    <w:rsid w:val="00CD618E"/>
    <w:rsid w:val="00CD6355"/>
    <w:rsid w:val="00CD6B06"/>
    <w:rsid w:val="00CD725F"/>
    <w:rsid w:val="00CD79EA"/>
    <w:rsid w:val="00CE10DC"/>
    <w:rsid w:val="00CE2766"/>
    <w:rsid w:val="00CE4C33"/>
    <w:rsid w:val="00CE5575"/>
    <w:rsid w:val="00CE6A39"/>
    <w:rsid w:val="00CF0856"/>
    <w:rsid w:val="00CF127F"/>
    <w:rsid w:val="00CF2244"/>
    <w:rsid w:val="00CF29F4"/>
    <w:rsid w:val="00CF3916"/>
    <w:rsid w:val="00CF66AA"/>
    <w:rsid w:val="00CF7921"/>
    <w:rsid w:val="00CF7E26"/>
    <w:rsid w:val="00CF7E5A"/>
    <w:rsid w:val="00D008E5"/>
    <w:rsid w:val="00D008F8"/>
    <w:rsid w:val="00D00BDE"/>
    <w:rsid w:val="00D014FD"/>
    <w:rsid w:val="00D016D2"/>
    <w:rsid w:val="00D01870"/>
    <w:rsid w:val="00D02F4A"/>
    <w:rsid w:val="00D034ED"/>
    <w:rsid w:val="00D0438A"/>
    <w:rsid w:val="00D04433"/>
    <w:rsid w:val="00D046B1"/>
    <w:rsid w:val="00D04736"/>
    <w:rsid w:val="00D04D57"/>
    <w:rsid w:val="00D04EA0"/>
    <w:rsid w:val="00D053F3"/>
    <w:rsid w:val="00D061AA"/>
    <w:rsid w:val="00D073F9"/>
    <w:rsid w:val="00D076EB"/>
    <w:rsid w:val="00D07F29"/>
    <w:rsid w:val="00D1015D"/>
    <w:rsid w:val="00D10285"/>
    <w:rsid w:val="00D11914"/>
    <w:rsid w:val="00D122B9"/>
    <w:rsid w:val="00D124E7"/>
    <w:rsid w:val="00D1264A"/>
    <w:rsid w:val="00D126B6"/>
    <w:rsid w:val="00D12B1A"/>
    <w:rsid w:val="00D1388E"/>
    <w:rsid w:val="00D1487B"/>
    <w:rsid w:val="00D16984"/>
    <w:rsid w:val="00D20E20"/>
    <w:rsid w:val="00D20F47"/>
    <w:rsid w:val="00D2118F"/>
    <w:rsid w:val="00D21989"/>
    <w:rsid w:val="00D220B6"/>
    <w:rsid w:val="00D22303"/>
    <w:rsid w:val="00D22DBC"/>
    <w:rsid w:val="00D25211"/>
    <w:rsid w:val="00D25663"/>
    <w:rsid w:val="00D25B1F"/>
    <w:rsid w:val="00D27381"/>
    <w:rsid w:val="00D30D06"/>
    <w:rsid w:val="00D315ED"/>
    <w:rsid w:val="00D319AE"/>
    <w:rsid w:val="00D3281C"/>
    <w:rsid w:val="00D331BA"/>
    <w:rsid w:val="00D3628A"/>
    <w:rsid w:val="00D368F4"/>
    <w:rsid w:val="00D36BC7"/>
    <w:rsid w:val="00D36F2F"/>
    <w:rsid w:val="00D37197"/>
    <w:rsid w:val="00D40582"/>
    <w:rsid w:val="00D40718"/>
    <w:rsid w:val="00D415D5"/>
    <w:rsid w:val="00D43628"/>
    <w:rsid w:val="00D43734"/>
    <w:rsid w:val="00D4383C"/>
    <w:rsid w:val="00D442F4"/>
    <w:rsid w:val="00D446CC"/>
    <w:rsid w:val="00D44951"/>
    <w:rsid w:val="00D4549C"/>
    <w:rsid w:val="00D45C38"/>
    <w:rsid w:val="00D45DD3"/>
    <w:rsid w:val="00D4642A"/>
    <w:rsid w:val="00D46DBF"/>
    <w:rsid w:val="00D50382"/>
    <w:rsid w:val="00D50E4F"/>
    <w:rsid w:val="00D510DB"/>
    <w:rsid w:val="00D51C55"/>
    <w:rsid w:val="00D51D9A"/>
    <w:rsid w:val="00D52A4B"/>
    <w:rsid w:val="00D52E22"/>
    <w:rsid w:val="00D536BA"/>
    <w:rsid w:val="00D545C7"/>
    <w:rsid w:val="00D56154"/>
    <w:rsid w:val="00D5689C"/>
    <w:rsid w:val="00D60A94"/>
    <w:rsid w:val="00D60ADF"/>
    <w:rsid w:val="00D60E56"/>
    <w:rsid w:val="00D61DFE"/>
    <w:rsid w:val="00D62B84"/>
    <w:rsid w:val="00D643DE"/>
    <w:rsid w:val="00D64558"/>
    <w:rsid w:val="00D64C36"/>
    <w:rsid w:val="00D64CD0"/>
    <w:rsid w:val="00D64E64"/>
    <w:rsid w:val="00D65327"/>
    <w:rsid w:val="00D655EF"/>
    <w:rsid w:val="00D66582"/>
    <w:rsid w:val="00D66A2D"/>
    <w:rsid w:val="00D66B71"/>
    <w:rsid w:val="00D66E1A"/>
    <w:rsid w:val="00D66FC4"/>
    <w:rsid w:val="00D676D8"/>
    <w:rsid w:val="00D6790B"/>
    <w:rsid w:val="00D70783"/>
    <w:rsid w:val="00D708A9"/>
    <w:rsid w:val="00D711A7"/>
    <w:rsid w:val="00D714FA"/>
    <w:rsid w:val="00D71A58"/>
    <w:rsid w:val="00D7378B"/>
    <w:rsid w:val="00D738E9"/>
    <w:rsid w:val="00D73907"/>
    <w:rsid w:val="00D74222"/>
    <w:rsid w:val="00D74453"/>
    <w:rsid w:val="00D753C9"/>
    <w:rsid w:val="00D75456"/>
    <w:rsid w:val="00D75B2C"/>
    <w:rsid w:val="00D765D3"/>
    <w:rsid w:val="00D76966"/>
    <w:rsid w:val="00D76E93"/>
    <w:rsid w:val="00D77225"/>
    <w:rsid w:val="00D77FC6"/>
    <w:rsid w:val="00D814B5"/>
    <w:rsid w:val="00D818E3"/>
    <w:rsid w:val="00D81FC9"/>
    <w:rsid w:val="00D824D2"/>
    <w:rsid w:val="00D83699"/>
    <w:rsid w:val="00D83CB1"/>
    <w:rsid w:val="00D8460C"/>
    <w:rsid w:val="00D84B39"/>
    <w:rsid w:val="00D86756"/>
    <w:rsid w:val="00D87F74"/>
    <w:rsid w:val="00D911F5"/>
    <w:rsid w:val="00D91DE8"/>
    <w:rsid w:val="00D9275F"/>
    <w:rsid w:val="00D92A26"/>
    <w:rsid w:val="00D92A71"/>
    <w:rsid w:val="00D92B88"/>
    <w:rsid w:val="00D93DBF"/>
    <w:rsid w:val="00D93F0D"/>
    <w:rsid w:val="00D94932"/>
    <w:rsid w:val="00D952C4"/>
    <w:rsid w:val="00D9675B"/>
    <w:rsid w:val="00D967F2"/>
    <w:rsid w:val="00D9792E"/>
    <w:rsid w:val="00DA04D3"/>
    <w:rsid w:val="00DA0948"/>
    <w:rsid w:val="00DA0D5F"/>
    <w:rsid w:val="00DA0D72"/>
    <w:rsid w:val="00DA181E"/>
    <w:rsid w:val="00DA3892"/>
    <w:rsid w:val="00DA42E1"/>
    <w:rsid w:val="00DA43D8"/>
    <w:rsid w:val="00DA50A8"/>
    <w:rsid w:val="00DA5E64"/>
    <w:rsid w:val="00DA60FA"/>
    <w:rsid w:val="00DA6180"/>
    <w:rsid w:val="00DA63E2"/>
    <w:rsid w:val="00DA643C"/>
    <w:rsid w:val="00DA6866"/>
    <w:rsid w:val="00DB129E"/>
    <w:rsid w:val="00DB1EF9"/>
    <w:rsid w:val="00DB366B"/>
    <w:rsid w:val="00DB3A52"/>
    <w:rsid w:val="00DB4073"/>
    <w:rsid w:val="00DB461E"/>
    <w:rsid w:val="00DB470D"/>
    <w:rsid w:val="00DB480B"/>
    <w:rsid w:val="00DB5D97"/>
    <w:rsid w:val="00DB6B66"/>
    <w:rsid w:val="00DB6BC2"/>
    <w:rsid w:val="00DB6F32"/>
    <w:rsid w:val="00DC01B5"/>
    <w:rsid w:val="00DC0368"/>
    <w:rsid w:val="00DC0883"/>
    <w:rsid w:val="00DC092B"/>
    <w:rsid w:val="00DC1D3B"/>
    <w:rsid w:val="00DC28B4"/>
    <w:rsid w:val="00DC2C87"/>
    <w:rsid w:val="00DC4D46"/>
    <w:rsid w:val="00DC5507"/>
    <w:rsid w:val="00DC5951"/>
    <w:rsid w:val="00DC5F3A"/>
    <w:rsid w:val="00DC6F7B"/>
    <w:rsid w:val="00DC6FEA"/>
    <w:rsid w:val="00DC739C"/>
    <w:rsid w:val="00DC73A2"/>
    <w:rsid w:val="00DD0255"/>
    <w:rsid w:val="00DD0BC3"/>
    <w:rsid w:val="00DD1DCA"/>
    <w:rsid w:val="00DD2356"/>
    <w:rsid w:val="00DD2802"/>
    <w:rsid w:val="00DD2AC3"/>
    <w:rsid w:val="00DD31E7"/>
    <w:rsid w:val="00DD3B08"/>
    <w:rsid w:val="00DD5E8A"/>
    <w:rsid w:val="00DD65A0"/>
    <w:rsid w:val="00DD6DF4"/>
    <w:rsid w:val="00DD7D9C"/>
    <w:rsid w:val="00DE0083"/>
    <w:rsid w:val="00DE08E0"/>
    <w:rsid w:val="00DE0A6F"/>
    <w:rsid w:val="00DE0E3D"/>
    <w:rsid w:val="00DE28CC"/>
    <w:rsid w:val="00DE3034"/>
    <w:rsid w:val="00DE4009"/>
    <w:rsid w:val="00DE4A59"/>
    <w:rsid w:val="00DE5846"/>
    <w:rsid w:val="00DE5DB3"/>
    <w:rsid w:val="00DE603D"/>
    <w:rsid w:val="00DE742C"/>
    <w:rsid w:val="00DE7612"/>
    <w:rsid w:val="00DF212F"/>
    <w:rsid w:val="00DF3069"/>
    <w:rsid w:val="00DF30D5"/>
    <w:rsid w:val="00DF38D4"/>
    <w:rsid w:val="00DF39E8"/>
    <w:rsid w:val="00DF4CC6"/>
    <w:rsid w:val="00DF5AF8"/>
    <w:rsid w:val="00DF699B"/>
    <w:rsid w:val="00DF763D"/>
    <w:rsid w:val="00DF788B"/>
    <w:rsid w:val="00DF7FE3"/>
    <w:rsid w:val="00E016B4"/>
    <w:rsid w:val="00E02A65"/>
    <w:rsid w:val="00E0325D"/>
    <w:rsid w:val="00E042F7"/>
    <w:rsid w:val="00E05759"/>
    <w:rsid w:val="00E05B34"/>
    <w:rsid w:val="00E078CF"/>
    <w:rsid w:val="00E10EE3"/>
    <w:rsid w:val="00E117C7"/>
    <w:rsid w:val="00E12FB8"/>
    <w:rsid w:val="00E1305B"/>
    <w:rsid w:val="00E13E97"/>
    <w:rsid w:val="00E1401F"/>
    <w:rsid w:val="00E14A9E"/>
    <w:rsid w:val="00E15926"/>
    <w:rsid w:val="00E1685A"/>
    <w:rsid w:val="00E20917"/>
    <w:rsid w:val="00E20BCB"/>
    <w:rsid w:val="00E20C4F"/>
    <w:rsid w:val="00E21B19"/>
    <w:rsid w:val="00E22B5F"/>
    <w:rsid w:val="00E237CD"/>
    <w:rsid w:val="00E24E5E"/>
    <w:rsid w:val="00E24F20"/>
    <w:rsid w:val="00E24F62"/>
    <w:rsid w:val="00E257ED"/>
    <w:rsid w:val="00E26052"/>
    <w:rsid w:val="00E265DD"/>
    <w:rsid w:val="00E26902"/>
    <w:rsid w:val="00E26D8D"/>
    <w:rsid w:val="00E26F2C"/>
    <w:rsid w:val="00E27F67"/>
    <w:rsid w:val="00E3095F"/>
    <w:rsid w:val="00E30BA6"/>
    <w:rsid w:val="00E31171"/>
    <w:rsid w:val="00E319C4"/>
    <w:rsid w:val="00E31CEF"/>
    <w:rsid w:val="00E32336"/>
    <w:rsid w:val="00E327C8"/>
    <w:rsid w:val="00E32B80"/>
    <w:rsid w:val="00E32F1C"/>
    <w:rsid w:val="00E32FFC"/>
    <w:rsid w:val="00E335F0"/>
    <w:rsid w:val="00E35063"/>
    <w:rsid w:val="00E36229"/>
    <w:rsid w:val="00E36427"/>
    <w:rsid w:val="00E36A99"/>
    <w:rsid w:val="00E37238"/>
    <w:rsid w:val="00E375EE"/>
    <w:rsid w:val="00E40048"/>
    <w:rsid w:val="00E40123"/>
    <w:rsid w:val="00E40EC2"/>
    <w:rsid w:val="00E4125D"/>
    <w:rsid w:val="00E412ED"/>
    <w:rsid w:val="00E425A6"/>
    <w:rsid w:val="00E42943"/>
    <w:rsid w:val="00E437F9"/>
    <w:rsid w:val="00E43B44"/>
    <w:rsid w:val="00E4410D"/>
    <w:rsid w:val="00E44508"/>
    <w:rsid w:val="00E44D8E"/>
    <w:rsid w:val="00E4523A"/>
    <w:rsid w:val="00E45CFF"/>
    <w:rsid w:val="00E50366"/>
    <w:rsid w:val="00E506B9"/>
    <w:rsid w:val="00E507E3"/>
    <w:rsid w:val="00E50F5B"/>
    <w:rsid w:val="00E51CED"/>
    <w:rsid w:val="00E52D73"/>
    <w:rsid w:val="00E536D0"/>
    <w:rsid w:val="00E5424F"/>
    <w:rsid w:val="00E54CD1"/>
    <w:rsid w:val="00E54D1E"/>
    <w:rsid w:val="00E55909"/>
    <w:rsid w:val="00E57707"/>
    <w:rsid w:val="00E5793A"/>
    <w:rsid w:val="00E57C17"/>
    <w:rsid w:val="00E60348"/>
    <w:rsid w:val="00E6136B"/>
    <w:rsid w:val="00E619C1"/>
    <w:rsid w:val="00E620A7"/>
    <w:rsid w:val="00E62B11"/>
    <w:rsid w:val="00E62DCC"/>
    <w:rsid w:val="00E62FE2"/>
    <w:rsid w:val="00E641ED"/>
    <w:rsid w:val="00E64466"/>
    <w:rsid w:val="00E64799"/>
    <w:rsid w:val="00E6512B"/>
    <w:rsid w:val="00E65B81"/>
    <w:rsid w:val="00E66BBA"/>
    <w:rsid w:val="00E67302"/>
    <w:rsid w:val="00E67AE6"/>
    <w:rsid w:val="00E70243"/>
    <w:rsid w:val="00E70F29"/>
    <w:rsid w:val="00E71525"/>
    <w:rsid w:val="00E71F27"/>
    <w:rsid w:val="00E7209C"/>
    <w:rsid w:val="00E7270E"/>
    <w:rsid w:val="00E72F84"/>
    <w:rsid w:val="00E747A1"/>
    <w:rsid w:val="00E7551D"/>
    <w:rsid w:val="00E756DA"/>
    <w:rsid w:val="00E75C71"/>
    <w:rsid w:val="00E7626C"/>
    <w:rsid w:val="00E76E67"/>
    <w:rsid w:val="00E77AFC"/>
    <w:rsid w:val="00E8029B"/>
    <w:rsid w:val="00E80714"/>
    <w:rsid w:val="00E80B62"/>
    <w:rsid w:val="00E81F30"/>
    <w:rsid w:val="00E8320D"/>
    <w:rsid w:val="00E83DC0"/>
    <w:rsid w:val="00E86308"/>
    <w:rsid w:val="00E87397"/>
    <w:rsid w:val="00E8749D"/>
    <w:rsid w:val="00E87787"/>
    <w:rsid w:val="00E902CD"/>
    <w:rsid w:val="00E918DE"/>
    <w:rsid w:val="00E91F84"/>
    <w:rsid w:val="00E9226B"/>
    <w:rsid w:val="00E9451C"/>
    <w:rsid w:val="00E96E9F"/>
    <w:rsid w:val="00E97157"/>
    <w:rsid w:val="00E977B4"/>
    <w:rsid w:val="00E97CD9"/>
    <w:rsid w:val="00E97F15"/>
    <w:rsid w:val="00EA007E"/>
    <w:rsid w:val="00EA0328"/>
    <w:rsid w:val="00EA0974"/>
    <w:rsid w:val="00EA0AFD"/>
    <w:rsid w:val="00EA0C2E"/>
    <w:rsid w:val="00EA0EC9"/>
    <w:rsid w:val="00EA109C"/>
    <w:rsid w:val="00EA13E7"/>
    <w:rsid w:val="00EA17B4"/>
    <w:rsid w:val="00EA1996"/>
    <w:rsid w:val="00EA20EF"/>
    <w:rsid w:val="00EA226F"/>
    <w:rsid w:val="00EA2E2C"/>
    <w:rsid w:val="00EA2FE6"/>
    <w:rsid w:val="00EA333C"/>
    <w:rsid w:val="00EA3B01"/>
    <w:rsid w:val="00EA4AE1"/>
    <w:rsid w:val="00EA536C"/>
    <w:rsid w:val="00EA5763"/>
    <w:rsid w:val="00EA6294"/>
    <w:rsid w:val="00EA7298"/>
    <w:rsid w:val="00EA7BFA"/>
    <w:rsid w:val="00EB0DC0"/>
    <w:rsid w:val="00EB1383"/>
    <w:rsid w:val="00EB17A0"/>
    <w:rsid w:val="00EB217E"/>
    <w:rsid w:val="00EB29FE"/>
    <w:rsid w:val="00EB3010"/>
    <w:rsid w:val="00EB3CFA"/>
    <w:rsid w:val="00EB4F07"/>
    <w:rsid w:val="00EB59BE"/>
    <w:rsid w:val="00EB714D"/>
    <w:rsid w:val="00EC105B"/>
    <w:rsid w:val="00EC1F5E"/>
    <w:rsid w:val="00EC2E60"/>
    <w:rsid w:val="00EC2EDC"/>
    <w:rsid w:val="00EC45EB"/>
    <w:rsid w:val="00EC5A10"/>
    <w:rsid w:val="00EC5CE5"/>
    <w:rsid w:val="00EC5EEF"/>
    <w:rsid w:val="00EC7AE7"/>
    <w:rsid w:val="00EC7FDD"/>
    <w:rsid w:val="00ED02C5"/>
    <w:rsid w:val="00ED0E0A"/>
    <w:rsid w:val="00ED1603"/>
    <w:rsid w:val="00ED191A"/>
    <w:rsid w:val="00ED262D"/>
    <w:rsid w:val="00ED28D5"/>
    <w:rsid w:val="00ED364A"/>
    <w:rsid w:val="00ED3E5A"/>
    <w:rsid w:val="00ED46D4"/>
    <w:rsid w:val="00ED58D0"/>
    <w:rsid w:val="00ED5D6F"/>
    <w:rsid w:val="00ED61DA"/>
    <w:rsid w:val="00ED6278"/>
    <w:rsid w:val="00ED7344"/>
    <w:rsid w:val="00ED777D"/>
    <w:rsid w:val="00ED77BE"/>
    <w:rsid w:val="00EE0695"/>
    <w:rsid w:val="00EE17CA"/>
    <w:rsid w:val="00EE1DEC"/>
    <w:rsid w:val="00EE274B"/>
    <w:rsid w:val="00EE488F"/>
    <w:rsid w:val="00EE49F0"/>
    <w:rsid w:val="00EE4DED"/>
    <w:rsid w:val="00EE5CE9"/>
    <w:rsid w:val="00EE5EBC"/>
    <w:rsid w:val="00EE607E"/>
    <w:rsid w:val="00EE636B"/>
    <w:rsid w:val="00EE68B9"/>
    <w:rsid w:val="00EE7897"/>
    <w:rsid w:val="00EF0E75"/>
    <w:rsid w:val="00EF1386"/>
    <w:rsid w:val="00EF3DE7"/>
    <w:rsid w:val="00EF44BE"/>
    <w:rsid w:val="00EF46D6"/>
    <w:rsid w:val="00EF506D"/>
    <w:rsid w:val="00EF5201"/>
    <w:rsid w:val="00EF552A"/>
    <w:rsid w:val="00EF621D"/>
    <w:rsid w:val="00EF667A"/>
    <w:rsid w:val="00F0109C"/>
    <w:rsid w:val="00F01179"/>
    <w:rsid w:val="00F02234"/>
    <w:rsid w:val="00F025DB"/>
    <w:rsid w:val="00F02CF8"/>
    <w:rsid w:val="00F030A7"/>
    <w:rsid w:val="00F03CEC"/>
    <w:rsid w:val="00F03F5B"/>
    <w:rsid w:val="00F0540E"/>
    <w:rsid w:val="00F06F45"/>
    <w:rsid w:val="00F0722E"/>
    <w:rsid w:val="00F07473"/>
    <w:rsid w:val="00F0764C"/>
    <w:rsid w:val="00F07AC7"/>
    <w:rsid w:val="00F1155C"/>
    <w:rsid w:val="00F11DA0"/>
    <w:rsid w:val="00F14630"/>
    <w:rsid w:val="00F14A77"/>
    <w:rsid w:val="00F1679E"/>
    <w:rsid w:val="00F2016B"/>
    <w:rsid w:val="00F20E38"/>
    <w:rsid w:val="00F217B0"/>
    <w:rsid w:val="00F2200E"/>
    <w:rsid w:val="00F22D49"/>
    <w:rsid w:val="00F22E74"/>
    <w:rsid w:val="00F23F30"/>
    <w:rsid w:val="00F240D9"/>
    <w:rsid w:val="00F240FB"/>
    <w:rsid w:val="00F24AF5"/>
    <w:rsid w:val="00F26BD6"/>
    <w:rsid w:val="00F27B35"/>
    <w:rsid w:val="00F305A5"/>
    <w:rsid w:val="00F30A8F"/>
    <w:rsid w:val="00F3198C"/>
    <w:rsid w:val="00F31998"/>
    <w:rsid w:val="00F32718"/>
    <w:rsid w:val="00F33381"/>
    <w:rsid w:val="00F345CA"/>
    <w:rsid w:val="00F34C3A"/>
    <w:rsid w:val="00F35C36"/>
    <w:rsid w:val="00F35DA2"/>
    <w:rsid w:val="00F36613"/>
    <w:rsid w:val="00F370E1"/>
    <w:rsid w:val="00F37BA1"/>
    <w:rsid w:val="00F404B1"/>
    <w:rsid w:val="00F40505"/>
    <w:rsid w:val="00F408D3"/>
    <w:rsid w:val="00F412BF"/>
    <w:rsid w:val="00F423D8"/>
    <w:rsid w:val="00F42EE9"/>
    <w:rsid w:val="00F436E6"/>
    <w:rsid w:val="00F4378C"/>
    <w:rsid w:val="00F44886"/>
    <w:rsid w:val="00F468E8"/>
    <w:rsid w:val="00F47445"/>
    <w:rsid w:val="00F4799D"/>
    <w:rsid w:val="00F47CB3"/>
    <w:rsid w:val="00F501CA"/>
    <w:rsid w:val="00F50A2D"/>
    <w:rsid w:val="00F517A3"/>
    <w:rsid w:val="00F51825"/>
    <w:rsid w:val="00F518B4"/>
    <w:rsid w:val="00F51B25"/>
    <w:rsid w:val="00F52562"/>
    <w:rsid w:val="00F52577"/>
    <w:rsid w:val="00F52A55"/>
    <w:rsid w:val="00F53683"/>
    <w:rsid w:val="00F53862"/>
    <w:rsid w:val="00F538E3"/>
    <w:rsid w:val="00F5496D"/>
    <w:rsid w:val="00F54F23"/>
    <w:rsid w:val="00F56639"/>
    <w:rsid w:val="00F57841"/>
    <w:rsid w:val="00F579AE"/>
    <w:rsid w:val="00F6030B"/>
    <w:rsid w:val="00F60A5B"/>
    <w:rsid w:val="00F610BA"/>
    <w:rsid w:val="00F61A47"/>
    <w:rsid w:val="00F61B35"/>
    <w:rsid w:val="00F621D9"/>
    <w:rsid w:val="00F621EB"/>
    <w:rsid w:val="00F631CD"/>
    <w:rsid w:val="00F634EA"/>
    <w:rsid w:val="00F6364D"/>
    <w:rsid w:val="00F6504F"/>
    <w:rsid w:val="00F6509F"/>
    <w:rsid w:val="00F65564"/>
    <w:rsid w:val="00F65FA5"/>
    <w:rsid w:val="00F66520"/>
    <w:rsid w:val="00F66825"/>
    <w:rsid w:val="00F66996"/>
    <w:rsid w:val="00F67390"/>
    <w:rsid w:val="00F71EAB"/>
    <w:rsid w:val="00F720E3"/>
    <w:rsid w:val="00F72713"/>
    <w:rsid w:val="00F72956"/>
    <w:rsid w:val="00F73149"/>
    <w:rsid w:val="00F73D1E"/>
    <w:rsid w:val="00F73E94"/>
    <w:rsid w:val="00F77B1B"/>
    <w:rsid w:val="00F805A6"/>
    <w:rsid w:val="00F80FEB"/>
    <w:rsid w:val="00F81118"/>
    <w:rsid w:val="00F81475"/>
    <w:rsid w:val="00F84456"/>
    <w:rsid w:val="00F8476F"/>
    <w:rsid w:val="00F84785"/>
    <w:rsid w:val="00F847D2"/>
    <w:rsid w:val="00F860CE"/>
    <w:rsid w:val="00F86994"/>
    <w:rsid w:val="00F87D42"/>
    <w:rsid w:val="00F90133"/>
    <w:rsid w:val="00F9063C"/>
    <w:rsid w:val="00F92520"/>
    <w:rsid w:val="00F9267A"/>
    <w:rsid w:val="00F94AB3"/>
    <w:rsid w:val="00F94E74"/>
    <w:rsid w:val="00F94FB0"/>
    <w:rsid w:val="00F95867"/>
    <w:rsid w:val="00F963D1"/>
    <w:rsid w:val="00F968BC"/>
    <w:rsid w:val="00F96CC1"/>
    <w:rsid w:val="00F97412"/>
    <w:rsid w:val="00FA0005"/>
    <w:rsid w:val="00FA09D2"/>
    <w:rsid w:val="00FA1189"/>
    <w:rsid w:val="00FA20C4"/>
    <w:rsid w:val="00FA2135"/>
    <w:rsid w:val="00FA2935"/>
    <w:rsid w:val="00FA3C36"/>
    <w:rsid w:val="00FA48BA"/>
    <w:rsid w:val="00FA564F"/>
    <w:rsid w:val="00FA5EE6"/>
    <w:rsid w:val="00FA633E"/>
    <w:rsid w:val="00FA6AE2"/>
    <w:rsid w:val="00FA731E"/>
    <w:rsid w:val="00FA7435"/>
    <w:rsid w:val="00FA7700"/>
    <w:rsid w:val="00FA7777"/>
    <w:rsid w:val="00FB09D7"/>
    <w:rsid w:val="00FB1C56"/>
    <w:rsid w:val="00FB1EFC"/>
    <w:rsid w:val="00FB2ACA"/>
    <w:rsid w:val="00FB4160"/>
    <w:rsid w:val="00FB46AF"/>
    <w:rsid w:val="00FB5324"/>
    <w:rsid w:val="00FB72BF"/>
    <w:rsid w:val="00FC077D"/>
    <w:rsid w:val="00FC081A"/>
    <w:rsid w:val="00FC0B40"/>
    <w:rsid w:val="00FC19BE"/>
    <w:rsid w:val="00FC28EA"/>
    <w:rsid w:val="00FC465C"/>
    <w:rsid w:val="00FC5530"/>
    <w:rsid w:val="00FC6051"/>
    <w:rsid w:val="00FC73ED"/>
    <w:rsid w:val="00FD0999"/>
    <w:rsid w:val="00FD2149"/>
    <w:rsid w:val="00FD2713"/>
    <w:rsid w:val="00FD2CAB"/>
    <w:rsid w:val="00FD31C2"/>
    <w:rsid w:val="00FD3251"/>
    <w:rsid w:val="00FD4D46"/>
    <w:rsid w:val="00FD58DF"/>
    <w:rsid w:val="00FD6450"/>
    <w:rsid w:val="00FD64C2"/>
    <w:rsid w:val="00FD6784"/>
    <w:rsid w:val="00FD7166"/>
    <w:rsid w:val="00FD7833"/>
    <w:rsid w:val="00FD784B"/>
    <w:rsid w:val="00FD7F4C"/>
    <w:rsid w:val="00FE12A5"/>
    <w:rsid w:val="00FE1747"/>
    <w:rsid w:val="00FE2040"/>
    <w:rsid w:val="00FE47A0"/>
    <w:rsid w:val="00FE4BAF"/>
    <w:rsid w:val="00FE5D2B"/>
    <w:rsid w:val="00FE5D67"/>
    <w:rsid w:val="00FE6161"/>
    <w:rsid w:val="00FE6A3E"/>
    <w:rsid w:val="00FE6A99"/>
    <w:rsid w:val="00FE6CF2"/>
    <w:rsid w:val="00FE724D"/>
    <w:rsid w:val="00FE726B"/>
    <w:rsid w:val="00FF084C"/>
    <w:rsid w:val="00FF17B8"/>
    <w:rsid w:val="00FF24AF"/>
    <w:rsid w:val="00FF260D"/>
    <w:rsid w:val="00FF269A"/>
    <w:rsid w:val="00FF29EF"/>
    <w:rsid w:val="00FF2D75"/>
    <w:rsid w:val="00FF318C"/>
    <w:rsid w:val="00FF46BA"/>
    <w:rsid w:val="00FF4712"/>
    <w:rsid w:val="00FF4DB3"/>
    <w:rsid w:val="00FF5280"/>
    <w:rsid w:val="00FF77AD"/>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DAE4039"/>
  <w15:docId w15:val="{37DD3BCB-8202-4207-BD7A-B49D9DEE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E82"/>
  </w:style>
  <w:style w:type="paragraph" w:styleId="Heading1">
    <w:name w:val="heading 1"/>
    <w:basedOn w:val="Normal"/>
    <w:link w:val="Heading1Char"/>
    <w:uiPriority w:val="9"/>
    <w:qFormat/>
    <w:rsid w:val="0075641A"/>
    <w:pPr>
      <w:spacing w:before="48" w:line="240" w:lineRule="atLeast"/>
      <w:outlineLvl w:val="0"/>
    </w:pPr>
    <w:rPr>
      <w:rFonts w:ascii="Arial" w:hAnsi="Arial" w:cs="Arial"/>
      <w:caps/>
      <w:kern w:val="36"/>
      <w:sz w:val="46"/>
      <w:szCs w:val="46"/>
    </w:rPr>
  </w:style>
  <w:style w:type="paragraph" w:styleId="Heading2">
    <w:name w:val="heading 2"/>
    <w:basedOn w:val="Normal"/>
    <w:next w:val="Normal"/>
    <w:link w:val="Heading2Char"/>
    <w:semiHidden/>
    <w:unhideWhenUsed/>
    <w:qFormat/>
    <w:rsid w:val="003C24C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3208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15D"/>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style>
  <w:style w:type="character" w:customStyle="1" w:styleId="1">
    <w:name w:val="1"/>
    <w:aliases w:val="2,3"/>
    <w:basedOn w:val="DefaultParagraphFont"/>
  </w:style>
  <w:style w:type="paragraph" w:styleId="BodyText2">
    <w:name w:val="Body Text 2"/>
    <w:basedOn w:val="Normal"/>
    <w:link w:val="BodyText2Char"/>
    <w:pPr>
      <w:widowControl w:val="0"/>
      <w:tabs>
        <w:tab w:val="left" w:pos="0"/>
        <w:tab w:val="left" w:pos="2970"/>
        <w:tab w:val="left" w:pos="3600"/>
        <w:tab w:val="left" w:pos="4320"/>
        <w:tab w:val="left" w:pos="5040"/>
        <w:tab w:val="left" w:pos="5760"/>
        <w:tab w:val="left" w:pos="6480"/>
        <w:tab w:val="left" w:pos="7200"/>
        <w:tab w:val="left" w:pos="7920"/>
        <w:tab w:val="right" w:pos="8640"/>
      </w:tabs>
      <w:jc w:val="both"/>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character" w:styleId="FootnoteReference">
    <w:name w:val="footnote reference"/>
    <w:uiPriority w:val="99"/>
    <w:semiHidden/>
    <w:rPr>
      <w:vertAlign w:val="superscript"/>
    </w:r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1">
    <w:name w:val="11"/>
    <w:aliases w:val=" 2, 3"/>
    <w:basedOn w:val="Normal"/>
    <w:pPr>
      <w:widowControl w:val="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hkQuote">
    <w:name w:val="hkQuote"/>
    <w:basedOn w:val="Normal"/>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character" w:customStyle="1" w:styleId="DefaultPara">
    <w:name w:val="Default Para"/>
    <w:rPr>
      <w:sz w:val="24"/>
    </w:r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rsid w:val="00A2315D"/>
    <w:pPr>
      <w:tabs>
        <w:tab w:val="center" w:pos="4320"/>
        <w:tab w:val="right" w:pos="8640"/>
      </w:tabs>
    </w:pPr>
  </w:style>
  <w:style w:type="paragraph" w:styleId="BalloonText">
    <w:name w:val="Balloon Text"/>
    <w:basedOn w:val="Normal"/>
    <w:link w:val="BalloonTextChar"/>
    <w:semiHidden/>
    <w:rsid w:val="00D40582"/>
    <w:rPr>
      <w:rFonts w:ascii="Tahoma" w:hAnsi="Tahoma" w:cs="Tahoma"/>
      <w:sz w:val="16"/>
      <w:szCs w:val="16"/>
    </w:rPr>
  </w:style>
  <w:style w:type="character" w:styleId="Hyperlink">
    <w:name w:val="Hyperlink"/>
    <w:rsid w:val="00447F60"/>
    <w:rPr>
      <w:color w:val="0000FF"/>
      <w:u w:val="single"/>
    </w:rPr>
  </w:style>
  <w:style w:type="character" w:styleId="PageNumber">
    <w:name w:val="page number"/>
    <w:basedOn w:val="DefaultParagraphFont"/>
    <w:rsid w:val="00E51CED"/>
  </w:style>
  <w:style w:type="paragraph" w:styleId="NormalWeb">
    <w:name w:val="Normal (Web)"/>
    <w:basedOn w:val="Normal"/>
    <w:uiPriority w:val="99"/>
    <w:unhideWhenUsed/>
    <w:rsid w:val="004E7242"/>
    <w:pPr>
      <w:spacing w:before="100" w:beforeAutospacing="1" w:after="100" w:afterAutospacing="1"/>
    </w:pPr>
    <w:rPr>
      <w:rFonts w:eastAsia="Calibri"/>
      <w:sz w:val="24"/>
      <w:szCs w:val="24"/>
    </w:rPr>
  </w:style>
  <w:style w:type="paragraph" w:styleId="ListParagraph">
    <w:name w:val="List Paragraph"/>
    <w:basedOn w:val="Normal"/>
    <w:uiPriority w:val="34"/>
    <w:qFormat/>
    <w:rsid w:val="004E7242"/>
    <w:pPr>
      <w:ind w:left="720"/>
    </w:pPr>
    <w:rPr>
      <w:rFonts w:ascii="Calibri" w:eastAsia="Calibri" w:hAnsi="Calibri"/>
      <w:sz w:val="22"/>
      <w:szCs w:val="22"/>
    </w:rPr>
  </w:style>
  <w:style w:type="character" w:customStyle="1" w:styleId="HeaderChar">
    <w:name w:val="Header Char"/>
    <w:link w:val="Header"/>
    <w:rsid w:val="00D076EB"/>
  </w:style>
  <w:style w:type="table" w:styleId="TableGrid">
    <w:name w:val="Table Grid"/>
    <w:basedOn w:val="TableNormal"/>
    <w:uiPriority w:val="59"/>
    <w:rsid w:val="00B2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641A"/>
  </w:style>
  <w:style w:type="character" w:customStyle="1" w:styleId="Heading1Char">
    <w:name w:val="Heading 1 Char"/>
    <w:link w:val="Heading1"/>
    <w:uiPriority w:val="9"/>
    <w:rsid w:val="0075641A"/>
    <w:rPr>
      <w:rFonts w:ascii="Arial" w:hAnsi="Arial" w:cs="Arial"/>
      <w:caps/>
      <w:kern w:val="36"/>
      <w:sz w:val="46"/>
      <w:szCs w:val="46"/>
    </w:rPr>
  </w:style>
  <w:style w:type="character" w:customStyle="1" w:styleId="entry-title">
    <w:name w:val="entry-title"/>
    <w:rsid w:val="0075641A"/>
  </w:style>
  <w:style w:type="paragraph" w:customStyle="1" w:styleId="Default">
    <w:name w:val="Default"/>
    <w:rsid w:val="00E5424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03FBB"/>
    <w:rPr>
      <w:rFonts w:ascii="Calibri" w:eastAsia="Calibri" w:hAnsi="Calibri"/>
      <w:sz w:val="22"/>
      <w:szCs w:val="21"/>
    </w:rPr>
  </w:style>
  <w:style w:type="character" w:customStyle="1" w:styleId="PlainTextChar">
    <w:name w:val="Plain Text Char"/>
    <w:link w:val="PlainText"/>
    <w:uiPriority w:val="99"/>
    <w:rsid w:val="00603FBB"/>
    <w:rPr>
      <w:rFonts w:ascii="Calibri" w:eastAsia="Calibri" w:hAnsi="Calibri"/>
      <w:sz w:val="22"/>
      <w:szCs w:val="21"/>
    </w:rPr>
  </w:style>
  <w:style w:type="table" w:customStyle="1" w:styleId="TableGrid1">
    <w:name w:val="Table Grid1"/>
    <w:basedOn w:val="TableNormal"/>
    <w:next w:val="TableGrid"/>
    <w:uiPriority w:val="59"/>
    <w:rsid w:val="009E5C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0592C"/>
    <w:rPr>
      <w:i/>
      <w:iCs/>
    </w:rPr>
  </w:style>
  <w:style w:type="character" w:styleId="CommentReference">
    <w:name w:val="annotation reference"/>
    <w:rsid w:val="00D93DBF"/>
    <w:rPr>
      <w:sz w:val="16"/>
      <w:szCs w:val="16"/>
    </w:rPr>
  </w:style>
  <w:style w:type="paragraph" w:styleId="CommentText">
    <w:name w:val="annotation text"/>
    <w:basedOn w:val="Normal"/>
    <w:link w:val="CommentTextChar"/>
    <w:rsid w:val="00D93DBF"/>
  </w:style>
  <w:style w:type="character" w:customStyle="1" w:styleId="CommentTextChar">
    <w:name w:val="Comment Text Char"/>
    <w:basedOn w:val="DefaultParagraphFont"/>
    <w:link w:val="CommentText"/>
    <w:rsid w:val="00D93DBF"/>
  </w:style>
  <w:style w:type="paragraph" w:styleId="CommentSubject">
    <w:name w:val="annotation subject"/>
    <w:basedOn w:val="CommentText"/>
    <w:next w:val="CommentText"/>
    <w:link w:val="CommentSubjectChar"/>
    <w:rsid w:val="00D93DBF"/>
    <w:rPr>
      <w:b/>
      <w:bCs/>
    </w:rPr>
  </w:style>
  <w:style w:type="character" w:customStyle="1" w:styleId="CommentSubjectChar">
    <w:name w:val="Comment Subject Char"/>
    <w:link w:val="CommentSubject"/>
    <w:rsid w:val="00D93DBF"/>
    <w:rPr>
      <w:b/>
      <w:bCs/>
    </w:rPr>
  </w:style>
  <w:style w:type="character" w:customStyle="1" w:styleId="Heading2Char">
    <w:name w:val="Heading 2 Char"/>
    <w:link w:val="Heading2"/>
    <w:semiHidden/>
    <w:rsid w:val="003C24CB"/>
    <w:rPr>
      <w:rFonts w:ascii="Cambria" w:eastAsia="Times New Roman" w:hAnsi="Cambria" w:cs="Times New Roman"/>
      <w:b/>
      <w:bCs/>
      <w:i/>
      <w:iCs/>
      <w:sz w:val="28"/>
      <w:szCs w:val="28"/>
    </w:rPr>
  </w:style>
  <w:style w:type="paragraph" w:customStyle="1" w:styleId="s6">
    <w:name w:val="s6"/>
    <w:basedOn w:val="Normal"/>
    <w:rsid w:val="00191796"/>
    <w:pPr>
      <w:spacing w:before="100" w:beforeAutospacing="1" w:after="100" w:afterAutospacing="1"/>
    </w:pPr>
    <w:rPr>
      <w:rFonts w:ascii="Calibri" w:eastAsia="Calibri" w:hAnsi="Calibri"/>
      <w:sz w:val="22"/>
      <w:szCs w:val="22"/>
    </w:rPr>
  </w:style>
  <w:style w:type="paragraph" w:customStyle="1" w:styleId="s8">
    <w:name w:val="s8"/>
    <w:basedOn w:val="Normal"/>
    <w:rsid w:val="00191796"/>
    <w:pPr>
      <w:spacing w:before="100" w:beforeAutospacing="1" w:after="100" w:afterAutospacing="1"/>
    </w:pPr>
    <w:rPr>
      <w:rFonts w:ascii="Calibri" w:eastAsia="Calibri" w:hAnsi="Calibri"/>
      <w:sz w:val="22"/>
      <w:szCs w:val="22"/>
    </w:rPr>
  </w:style>
  <w:style w:type="character" w:customStyle="1" w:styleId="bumpedfont15">
    <w:name w:val="bumpedfont15"/>
    <w:rsid w:val="00191796"/>
  </w:style>
  <w:style w:type="character" w:customStyle="1" w:styleId="s11">
    <w:name w:val="s11"/>
    <w:rsid w:val="00191796"/>
  </w:style>
  <w:style w:type="paragraph" w:styleId="Title">
    <w:name w:val="Title"/>
    <w:basedOn w:val="Normal"/>
    <w:link w:val="TitleChar"/>
    <w:uiPriority w:val="10"/>
    <w:qFormat/>
    <w:rsid w:val="00E80B62"/>
    <w:pPr>
      <w:spacing w:after="300"/>
      <w:contextualSpacing/>
    </w:pPr>
    <w:rPr>
      <w:rFonts w:ascii="Cambria" w:eastAsia="Calibri" w:hAnsi="Cambria"/>
      <w:color w:val="17365D"/>
      <w:spacing w:val="5"/>
      <w:sz w:val="52"/>
      <w:szCs w:val="52"/>
    </w:rPr>
  </w:style>
  <w:style w:type="character" w:customStyle="1" w:styleId="TitleChar">
    <w:name w:val="Title Char"/>
    <w:link w:val="Title"/>
    <w:uiPriority w:val="10"/>
    <w:rsid w:val="00E80B62"/>
    <w:rPr>
      <w:rFonts w:ascii="Cambria" w:eastAsia="Calibri" w:hAnsi="Cambria"/>
      <w:color w:val="17365D"/>
      <w:spacing w:val="5"/>
      <w:sz w:val="52"/>
      <w:szCs w:val="52"/>
    </w:rPr>
  </w:style>
  <w:style w:type="character" w:customStyle="1" w:styleId="date-display-single">
    <w:name w:val="date-display-single"/>
    <w:rsid w:val="005A4106"/>
  </w:style>
  <w:style w:type="character" w:customStyle="1" w:styleId="UnresolvedMention1">
    <w:name w:val="Unresolved Mention1"/>
    <w:uiPriority w:val="99"/>
    <w:semiHidden/>
    <w:unhideWhenUsed/>
    <w:rsid w:val="00F4799D"/>
    <w:rPr>
      <w:color w:val="605E5C"/>
      <w:shd w:val="clear" w:color="auto" w:fill="E1DFDD"/>
    </w:rPr>
  </w:style>
  <w:style w:type="paragraph" w:styleId="NoSpacing">
    <w:name w:val="No Spacing"/>
    <w:basedOn w:val="Normal"/>
    <w:uiPriority w:val="1"/>
    <w:qFormat/>
    <w:rsid w:val="00F77B1B"/>
    <w:rPr>
      <w:rFonts w:ascii="Calibri" w:eastAsia="Calibri" w:hAnsi="Calibri"/>
      <w:sz w:val="22"/>
      <w:szCs w:val="22"/>
    </w:rPr>
  </w:style>
  <w:style w:type="table" w:customStyle="1" w:styleId="TableGrid2">
    <w:name w:val="Table Grid2"/>
    <w:basedOn w:val="TableNormal"/>
    <w:next w:val="TableGrid"/>
    <w:uiPriority w:val="39"/>
    <w:rsid w:val="004F01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1797C"/>
    <w:rPr>
      <w:color w:val="954F72"/>
      <w:u w:val="single"/>
    </w:rPr>
  </w:style>
  <w:style w:type="character" w:customStyle="1" w:styleId="Heading5Char">
    <w:name w:val="Heading 5 Char"/>
    <w:link w:val="Heading5"/>
    <w:semiHidden/>
    <w:rsid w:val="003208C5"/>
    <w:rPr>
      <w:rFonts w:ascii="Calibri" w:eastAsia="Times New Roman" w:hAnsi="Calibri" w:cs="Times New Roman"/>
      <w:b/>
      <w:bCs/>
      <w:i/>
      <w:iCs/>
      <w:sz w:val="26"/>
      <w:szCs w:val="26"/>
    </w:rPr>
  </w:style>
  <w:style w:type="character" w:styleId="Strong">
    <w:name w:val="Strong"/>
    <w:uiPriority w:val="22"/>
    <w:qFormat/>
    <w:rsid w:val="00C75D81"/>
    <w:rPr>
      <w:b/>
      <w:bCs/>
    </w:rPr>
  </w:style>
  <w:style w:type="character" w:customStyle="1" w:styleId="FootnoteTextChar">
    <w:name w:val="Footnote Text Char"/>
    <w:link w:val="FootnoteText"/>
    <w:uiPriority w:val="99"/>
    <w:semiHidden/>
    <w:rsid w:val="00ED3E5A"/>
  </w:style>
  <w:style w:type="character" w:customStyle="1" w:styleId="e2ma-style">
    <w:name w:val="e2ma-style"/>
    <w:basedOn w:val="DefaultParagraphFont"/>
    <w:rsid w:val="00980D4D"/>
  </w:style>
  <w:style w:type="paragraph" w:customStyle="1" w:styleId="zBottomof0">
    <w:name w:val="zBottom of"/>
    <w:basedOn w:val="Normal"/>
    <w:rsid w:val="00F025DB"/>
    <w:pPr>
      <w:widowControl w:val="0"/>
      <w:pBdr>
        <w:top w:val="double" w:sz="1" w:space="0" w:color="000000"/>
      </w:pBdr>
      <w:jc w:val="center"/>
    </w:pPr>
    <w:rPr>
      <w:rFonts w:ascii="Arial" w:hAnsi="Arial"/>
      <w:sz w:val="16"/>
    </w:rPr>
  </w:style>
  <w:style w:type="character" w:customStyle="1" w:styleId="UnresolvedMention2">
    <w:name w:val="Unresolved Mention2"/>
    <w:uiPriority w:val="99"/>
    <w:semiHidden/>
    <w:unhideWhenUsed/>
    <w:rsid w:val="00F025DB"/>
    <w:rPr>
      <w:color w:val="605E5C"/>
      <w:shd w:val="clear" w:color="auto" w:fill="E1DFDD"/>
    </w:rPr>
  </w:style>
  <w:style w:type="character" w:customStyle="1" w:styleId="articlebody-interstitial-span">
    <w:name w:val="article__body-interstitial-span"/>
    <w:rsid w:val="00F025DB"/>
  </w:style>
  <w:style w:type="paragraph" w:styleId="z-TopofForm">
    <w:name w:val="HTML Top of Form"/>
    <w:basedOn w:val="Normal"/>
    <w:next w:val="Normal"/>
    <w:link w:val="z-TopofFormChar"/>
    <w:hidden/>
    <w:uiPriority w:val="99"/>
    <w:unhideWhenUsed/>
    <w:rsid w:val="00F025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025DB"/>
    <w:rPr>
      <w:rFonts w:ascii="Arial" w:hAnsi="Arial" w:cs="Arial"/>
      <w:vanish/>
      <w:sz w:val="16"/>
      <w:szCs w:val="16"/>
    </w:rPr>
  </w:style>
  <w:style w:type="paragraph" w:customStyle="1" w:styleId="connext-privacy-policy-message">
    <w:name w:val="connext-privacy-policy-message"/>
    <w:basedOn w:val="Normal"/>
    <w:rsid w:val="00F025DB"/>
    <w:pPr>
      <w:spacing w:before="100" w:beforeAutospacing="1" w:after="100" w:afterAutospacing="1"/>
    </w:pPr>
    <w:rPr>
      <w:sz w:val="24"/>
      <w:szCs w:val="24"/>
    </w:rPr>
  </w:style>
  <w:style w:type="paragraph" w:styleId="z-BottomofForm">
    <w:name w:val="HTML Bottom of Form"/>
    <w:basedOn w:val="Normal"/>
    <w:next w:val="Normal"/>
    <w:link w:val="z-BottomofFormChar"/>
    <w:hidden/>
    <w:uiPriority w:val="99"/>
    <w:unhideWhenUsed/>
    <w:rsid w:val="00F025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25DB"/>
    <w:rPr>
      <w:rFonts w:ascii="Arial" w:hAnsi="Arial" w:cs="Arial"/>
      <w:vanish/>
      <w:sz w:val="16"/>
      <w:szCs w:val="16"/>
    </w:rPr>
  </w:style>
  <w:style w:type="paragraph" w:customStyle="1" w:styleId="xmsonormal">
    <w:name w:val="x_msonormal"/>
    <w:basedOn w:val="Normal"/>
    <w:rsid w:val="00F025DB"/>
    <w:rPr>
      <w:rFonts w:eastAsia="Calibri"/>
    </w:rPr>
  </w:style>
  <w:style w:type="paragraph" w:customStyle="1" w:styleId="xmsotitle">
    <w:name w:val="x_msotitle"/>
    <w:basedOn w:val="Normal"/>
    <w:rsid w:val="00F025DB"/>
    <w:pPr>
      <w:spacing w:after="300"/>
    </w:pPr>
    <w:rPr>
      <w:rFonts w:ascii="Cambria" w:eastAsia="Calibri" w:hAnsi="Cambria" w:cs="Calibri"/>
      <w:color w:val="17365D"/>
      <w:spacing w:val="5"/>
      <w:sz w:val="52"/>
      <w:szCs w:val="52"/>
    </w:rPr>
  </w:style>
  <w:style w:type="character" w:customStyle="1" w:styleId="eventicon">
    <w:name w:val="event_icon"/>
    <w:basedOn w:val="DefaultParagraphFont"/>
    <w:rsid w:val="00F025DB"/>
  </w:style>
  <w:style w:type="paragraph" w:customStyle="1" w:styleId="width80">
    <w:name w:val="width80"/>
    <w:basedOn w:val="Normal"/>
    <w:rsid w:val="009D1132"/>
    <w:pPr>
      <w:spacing w:before="100" w:beforeAutospacing="1" w:after="100" w:afterAutospacing="1"/>
    </w:pPr>
    <w:rPr>
      <w:rFonts w:ascii="Calibri" w:eastAsia="Calibri" w:hAnsi="Calibri" w:cs="Calibri"/>
      <w:sz w:val="22"/>
      <w:szCs w:val="22"/>
    </w:rPr>
  </w:style>
  <w:style w:type="character" w:customStyle="1" w:styleId="BodyText2Char">
    <w:name w:val="Body Text 2 Char"/>
    <w:basedOn w:val="DefaultParagraphFont"/>
    <w:link w:val="BodyText2"/>
    <w:rsid w:val="0092510C"/>
  </w:style>
  <w:style w:type="paragraph" w:customStyle="1" w:styleId="zBottomof1">
    <w:name w:val="zBottom of"/>
    <w:basedOn w:val="Normal"/>
    <w:rsid w:val="0092510C"/>
    <w:pPr>
      <w:widowControl w:val="0"/>
      <w:pBdr>
        <w:top w:val="double" w:sz="1" w:space="0" w:color="000000"/>
      </w:pBdr>
      <w:jc w:val="center"/>
    </w:pPr>
    <w:rPr>
      <w:rFonts w:ascii="Arial" w:hAnsi="Arial"/>
      <w:sz w:val="16"/>
    </w:rPr>
  </w:style>
  <w:style w:type="character" w:customStyle="1" w:styleId="FooterChar">
    <w:name w:val="Footer Char"/>
    <w:basedOn w:val="DefaultParagraphFont"/>
    <w:link w:val="Footer"/>
    <w:rsid w:val="0092510C"/>
  </w:style>
  <w:style w:type="character" w:customStyle="1" w:styleId="BalloonTextChar">
    <w:name w:val="Balloon Text Char"/>
    <w:basedOn w:val="DefaultParagraphFont"/>
    <w:link w:val="BalloonText"/>
    <w:semiHidden/>
    <w:rsid w:val="0092510C"/>
    <w:rPr>
      <w:rFonts w:ascii="Tahoma" w:hAnsi="Tahoma" w:cs="Tahoma"/>
      <w:sz w:val="16"/>
      <w:szCs w:val="16"/>
    </w:rPr>
  </w:style>
  <w:style w:type="character" w:customStyle="1" w:styleId="bold">
    <w:name w:val="bold"/>
    <w:basedOn w:val="DefaultParagraphFont"/>
    <w:rsid w:val="0092510C"/>
  </w:style>
  <w:style w:type="paragraph" w:customStyle="1" w:styleId="zBottomof2">
    <w:name w:val="zBottom of"/>
    <w:basedOn w:val="Normal"/>
    <w:rsid w:val="00E52D73"/>
    <w:pPr>
      <w:widowControl w:val="0"/>
      <w:pBdr>
        <w:top w:val="double" w:sz="1" w:space="0" w:color="000000"/>
      </w:pBdr>
      <w:jc w:val="center"/>
    </w:pPr>
    <w:rPr>
      <w:rFonts w:ascii="Arial" w:hAnsi="Arial"/>
      <w:sz w:val="16"/>
    </w:rPr>
  </w:style>
  <w:style w:type="character" w:customStyle="1" w:styleId="UnresolvedMention3">
    <w:name w:val="Unresolved Mention3"/>
    <w:basedOn w:val="DefaultParagraphFont"/>
    <w:uiPriority w:val="99"/>
    <w:semiHidden/>
    <w:unhideWhenUsed/>
    <w:rsid w:val="006C4DEB"/>
    <w:rPr>
      <w:color w:val="605E5C"/>
      <w:shd w:val="clear" w:color="auto" w:fill="E1DFDD"/>
    </w:rPr>
  </w:style>
  <w:style w:type="character" w:customStyle="1" w:styleId="UnresolvedMention4">
    <w:name w:val="Unresolved Mention4"/>
    <w:basedOn w:val="DefaultParagraphFont"/>
    <w:uiPriority w:val="99"/>
    <w:semiHidden/>
    <w:unhideWhenUsed/>
    <w:rsid w:val="00353AB4"/>
    <w:rPr>
      <w:color w:val="605E5C"/>
      <w:shd w:val="clear" w:color="auto" w:fill="E1DFDD"/>
    </w:rPr>
  </w:style>
  <w:style w:type="character" w:customStyle="1" w:styleId="UnresolvedMention5">
    <w:name w:val="Unresolved Mention5"/>
    <w:basedOn w:val="DefaultParagraphFont"/>
    <w:uiPriority w:val="99"/>
    <w:semiHidden/>
    <w:unhideWhenUsed/>
    <w:rsid w:val="00D37197"/>
    <w:rPr>
      <w:color w:val="605E5C"/>
      <w:shd w:val="clear" w:color="auto" w:fill="E1DFDD"/>
    </w:rPr>
  </w:style>
  <w:style w:type="character" w:customStyle="1" w:styleId="UnresolvedMention6">
    <w:name w:val="Unresolved Mention6"/>
    <w:basedOn w:val="DefaultParagraphFont"/>
    <w:uiPriority w:val="99"/>
    <w:semiHidden/>
    <w:unhideWhenUsed/>
    <w:rsid w:val="00BD6864"/>
    <w:rPr>
      <w:color w:val="605E5C"/>
      <w:shd w:val="clear" w:color="auto" w:fill="E1DFDD"/>
    </w:rPr>
  </w:style>
  <w:style w:type="character" w:styleId="UnresolvedMention">
    <w:name w:val="Unresolved Mention"/>
    <w:basedOn w:val="DefaultParagraphFont"/>
    <w:uiPriority w:val="99"/>
    <w:semiHidden/>
    <w:unhideWhenUsed/>
    <w:rsid w:val="00A54B6E"/>
    <w:rPr>
      <w:color w:val="605E5C"/>
      <w:shd w:val="clear" w:color="auto" w:fill="E1DFDD"/>
    </w:rPr>
  </w:style>
  <w:style w:type="character" w:customStyle="1" w:styleId="markedcontent">
    <w:name w:val="markedcontent"/>
    <w:basedOn w:val="DefaultParagraphFont"/>
    <w:rsid w:val="00465BFF"/>
  </w:style>
  <w:style w:type="paragraph" w:customStyle="1" w:styleId="xxmsonormal">
    <w:name w:val="xxmsonormal"/>
    <w:basedOn w:val="Normal"/>
    <w:rsid w:val="00A50E3F"/>
    <w:pPr>
      <w:spacing w:before="100" w:beforeAutospacing="1" w:after="100" w:afterAutospacing="1"/>
    </w:pPr>
    <w:rPr>
      <w:sz w:val="24"/>
      <w:szCs w:val="24"/>
    </w:rPr>
  </w:style>
  <w:style w:type="character" w:customStyle="1" w:styleId="xapple-converted-space">
    <w:name w:val="x_apple-converted-space"/>
    <w:basedOn w:val="DefaultParagraphFont"/>
    <w:rsid w:val="006D4F38"/>
  </w:style>
  <w:style w:type="paragraph" w:customStyle="1" w:styleId="default0">
    <w:name w:val="default"/>
    <w:basedOn w:val="Normal"/>
    <w:rsid w:val="00FE6A3E"/>
    <w:pPr>
      <w:spacing w:before="100" w:beforeAutospacing="1" w:after="100" w:afterAutospacing="1"/>
    </w:pPr>
    <w:rPr>
      <w:sz w:val="24"/>
      <w:szCs w:val="24"/>
    </w:rPr>
  </w:style>
  <w:style w:type="paragraph" w:customStyle="1" w:styleId="xxmsolistparagraph">
    <w:name w:val="xxmsolistparagraph"/>
    <w:basedOn w:val="Normal"/>
    <w:rsid w:val="00F35C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825">
      <w:bodyDiv w:val="1"/>
      <w:marLeft w:val="0"/>
      <w:marRight w:val="0"/>
      <w:marTop w:val="0"/>
      <w:marBottom w:val="0"/>
      <w:divBdr>
        <w:top w:val="none" w:sz="0" w:space="0" w:color="auto"/>
        <w:left w:val="none" w:sz="0" w:space="0" w:color="auto"/>
        <w:bottom w:val="none" w:sz="0" w:space="0" w:color="auto"/>
        <w:right w:val="none" w:sz="0" w:space="0" w:color="auto"/>
      </w:divBdr>
    </w:div>
    <w:div w:id="16933437">
      <w:bodyDiv w:val="1"/>
      <w:marLeft w:val="0"/>
      <w:marRight w:val="0"/>
      <w:marTop w:val="0"/>
      <w:marBottom w:val="0"/>
      <w:divBdr>
        <w:top w:val="none" w:sz="0" w:space="0" w:color="auto"/>
        <w:left w:val="none" w:sz="0" w:space="0" w:color="auto"/>
        <w:bottom w:val="none" w:sz="0" w:space="0" w:color="auto"/>
        <w:right w:val="none" w:sz="0" w:space="0" w:color="auto"/>
      </w:divBdr>
    </w:div>
    <w:div w:id="55007181">
      <w:bodyDiv w:val="1"/>
      <w:marLeft w:val="0"/>
      <w:marRight w:val="0"/>
      <w:marTop w:val="0"/>
      <w:marBottom w:val="0"/>
      <w:divBdr>
        <w:top w:val="none" w:sz="0" w:space="0" w:color="auto"/>
        <w:left w:val="none" w:sz="0" w:space="0" w:color="auto"/>
        <w:bottom w:val="none" w:sz="0" w:space="0" w:color="auto"/>
        <w:right w:val="none" w:sz="0" w:space="0" w:color="auto"/>
      </w:divBdr>
      <w:divsChild>
        <w:div w:id="110051446">
          <w:marLeft w:val="0"/>
          <w:marRight w:val="0"/>
          <w:marTop w:val="1005"/>
          <w:marBottom w:val="0"/>
          <w:divBdr>
            <w:top w:val="none" w:sz="0" w:space="0" w:color="auto"/>
            <w:left w:val="none" w:sz="0" w:space="0" w:color="auto"/>
            <w:bottom w:val="none" w:sz="0" w:space="0" w:color="auto"/>
            <w:right w:val="none" w:sz="0" w:space="0" w:color="auto"/>
          </w:divBdr>
          <w:divsChild>
            <w:div w:id="1774519997">
              <w:marLeft w:val="0"/>
              <w:marRight w:val="0"/>
              <w:marTop w:val="0"/>
              <w:marBottom w:val="0"/>
              <w:divBdr>
                <w:top w:val="none" w:sz="0" w:space="0" w:color="auto"/>
                <w:left w:val="none" w:sz="0" w:space="0" w:color="auto"/>
                <w:bottom w:val="none" w:sz="0" w:space="0" w:color="auto"/>
                <w:right w:val="none" w:sz="0" w:space="0" w:color="auto"/>
              </w:divBdr>
              <w:divsChild>
                <w:div w:id="1719284479">
                  <w:marLeft w:val="0"/>
                  <w:marRight w:val="0"/>
                  <w:marTop w:val="0"/>
                  <w:marBottom w:val="0"/>
                  <w:divBdr>
                    <w:top w:val="none" w:sz="0" w:space="0" w:color="auto"/>
                    <w:left w:val="none" w:sz="0" w:space="0" w:color="auto"/>
                    <w:bottom w:val="none" w:sz="0" w:space="0" w:color="auto"/>
                    <w:right w:val="none" w:sz="0" w:space="0" w:color="auto"/>
                  </w:divBdr>
                  <w:divsChild>
                    <w:div w:id="506559269">
                      <w:marLeft w:val="0"/>
                      <w:marRight w:val="0"/>
                      <w:marTop w:val="0"/>
                      <w:marBottom w:val="0"/>
                      <w:divBdr>
                        <w:top w:val="none" w:sz="0" w:space="0" w:color="auto"/>
                        <w:left w:val="none" w:sz="0" w:space="0" w:color="auto"/>
                        <w:bottom w:val="none" w:sz="0" w:space="0" w:color="auto"/>
                        <w:right w:val="none" w:sz="0" w:space="0" w:color="auto"/>
                      </w:divBdr>
                      <w:divsChild>
                        <w:div w:id="31659367">
                          <w:marLeft w:val="0"/>
                          <w:marRight w:val="0"/>
                          <w:marTop w:val="150"/>
                          <w:marBottom w:val="0"/>
                          <w:divBdr>
                            <w:top w:val="none" w:sz="0" w:space="0" w:color="auto"/>
                            <w:left w:val="none" w:sz="0" w:space="0" w:color="auto"/>
                            <w:bottom w:val="none" w:sz="0" w:space="0" w:color="auto"/>
                            <w:right w:val="none" w:sz="0" w:space="0" w:color="auto"/>
                          </w:divBdr>
                          <w:divsChild>
                            <w:div w:id="658967599">
                              <w:marLeft w:val="120"/>
                              <w:marRight w:val="120"/>
                              <w:marTop w:val="120"/>
                              <w:marBottom w:val="120"/>
                              <w:divBdr>
                                <w:top w:val="none" w:sz="0" w:space="0" w:color="auto"/>
                                <w:left w:val="none" w:sz="0" w:space="0" w:color="auto"/>
                                <w:bottom w:val="none" w:sz="0" w:space="0" w:color="auto"/>
                                <w:right w:val="none" w:sz="0" w:space="0" w:color="auto"/>
                              </w:divBdr>
                              <w:divsChild>
                                <w:div w:id="532041064">
                                  <w:marLeft w:val="168"/>
                                  <w:marRight w:val="144"/>
                                  <w:marTop w:val="144"/>
                                  <w:marBottom w:val="144"/>
                                  <w:divBdr>
                                    <w:top w:val="none" w:sz="0" w:space="0" w:color="auto"/>
                                    <w:left w:val="none" w:sz="0" w:space="0" w:color="auto"/>
                                    <w:bottom w:val="none" w:sz="0" w:space="0" w:color="auto"/>
                                    <w:right w:val="none" w:sz="0" w:space="0" w:color="auto"/>
                                  </w:divBdr>
                                  <w:divsChild>
                                    <w:div w:id="657267274">
                                      <w:marLeft w:val="0"/>
                                      <w:marRight w:val="0"/>
                                      <w:marTop w:val="0"/>
                                      <w:marBottom w:val="0"/>
                                      <w:divBdr>
                                        <w:top w:val="none" w:sz="0" w:space="0" w:color="auto"/>
                                        <w:left w:val="none" w:sz="0" w:space="0" w:color="auto"/>
                                        <w:bottom w:val="none" w:sz="0" w:space="0" w:color="auto"/>
                                        <w:right w:val="none" w:sz="0" w:space="0" w:color="auto"/>
                                      </w:divBdr>
                                      <w:divsChild>
                                        <w:div w:id="793864057">
                                          <w:marLeft w:val="0"/>
                                          <w:marRight w:val="0"/>
                                          <w:marTop w:val="0"/>
                                          <w:marBottom w:val="0"/>
                                          <w:divBdr>
                                            <w:top w:val="none" w:sz="0" w:space="0" w:color="auto"/>
                                            <w:left w:val="none" w:sz="0" w:space="0" w:color="auto"/>
                                            <w:bottom w:val="none" w:sz="0" w:space="0" w:color="auto"/>
                                            <w:right w:val="none" w:sz="0" w:space="0" w:color="auto"/>
                                          </w:divBdr>
                                        </w:div>
                                        <w:div w:id="1592545954">
                                          <w:marLeft w:val="0"/>
                                          <w:marRight w:val="0"/>
                                          <w:marTop w:val="0"/>
                                          <w:marBottom w:val="0"/>
                                          <w:divBdr>
                                            <w:top w:val="none" w:sz="0" w:space="0" w:color="auto"/>
                                            <w:left w:val="none" w:sz="0" w:space="0" w:color="auto"/>
                                            <w:bottom w:val="none" w:sz="0" w:space="0" w:color="auto"/>
                                            <w:right w:val="none" w:sz="0" w:space="0" w:color="auto"/>
                                          </w:divBdr>
                                          <w:divsChild>
                                            <w:div w:id="14079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36379">
      <w:bodyDiv w:val="1"/>
      <w:marLeft w:val="0"/>
      <w:marRight w:val="0"/>
      <w:marTop w:val="0"/>
      <w:marBottom w:val="0"/>
      <w:divBdr>
        <w:top w:val="none" w:sz="0" w:space="0" w:color="auto"/>
        <w:left w:val="none" w:sz="0" w:space="0" w:color="auto"/>
        <w:bottom w:val="none" w:sz="0" w:space="0" w:color="auto"/>
        <w:right w:val="none" w:sz="0" w:space="0" w:color="auto"/>
      </w:divBdr>
    </w:div>
    <w:div w:id="72825626">
      <w:bodyDiv w:val="1"/>
      <w:marLeft w:val="0"/>
      <w:marRight w:val="0"/>
      <w:marTop w:val="0"/>
      <w:marBottom w:val="0"/>
      <w:divBdr>
        <w:top w:val="none" w:sz="0" w:space="0" w:color="auto"/>
        <w:left w:val="none" w:sz="0" w:space="0" w:color="auto"/>
        <w:bottom w:val="none" w:sz="0" w:space="0" w:color="auto"/>
        <w:right w:val="none" w:sz="0" w:space="0" w:color="auto"/>
      </w:divBdr>
    </w:div>
    <w:div w:id="83917907">
      <w:bodyDiv w:val="1"/>
      <w:marLeft w:val="0"/>
      <w:marRight w:val="0"/>
      <w:marTop w:val="0"/>
      <w:marBottom w:val="0"/>
      <w:divBdr>
        <w:top w:val="none" w:sz="0" w:space="0" w:color="auto"/>
        <w:left w:val="none" w:sz="0" w:space="0" w:color="auto"/>
        <w:bottom w:val="none" w:sz="0" w:space="0" w:color="auto"/>
        <w:right w:val="none" w:sz="0" w:space="0" w:color="auto"/>
      </w:divBdr>
    </w:div>
    <w:div w:id="91172991">
      <w:bodyDiv w:val="1"/>
      <w:marLeft w:val="0"/>
      <w:marRight w:val="0"/>
      <w:marTop w:val="0"/>
      <w:marBottom w:val="0"/>
      <w:divBdr>
        <w:top w:val="none" w:sz="0" w:space="0" w:color="auto"/>
        <w:left w:val="none" w:sz="0" w:space="0" w:color="auto"/>
        <w:bottom w:val="none" w:sz="0" w:space="0" w:color="auto"/>
        <w:right w:val="none" w:sz="0" w:space="0" w:color="auto"/>
      </w:divBdr>
    </w:div>
    <w:div w:id="151992426">
      <w:bodyDiv w:val="1"/>
      <w:marLeft w:val="0"/>
      <w:marRight w:val="0"/>
      <w:marTop w:val="0"/>
      <w:marBottom w:val="0"/>
      <w:divBdr>
        <w:top w:val="none" w:sz="0" w:space="0" w:color="auto"/>
        <w:left w:val="none" w:sz="0" w:space="0" w:color="auto"/>
        <w:bottom w:val="none" w:sz="0" w:space="0" w:color="auto"/>
        <w:right w:val="none" w:sz="0" w:space="0" w:color="auto"/>
      </w:divBdr>
    </w:div>
    <w:div w:id="209803226">
      <w:bodyDiv w:val="1"/>
      <w:marLeft w:val="0"/>
      <w:marRight w:val="0"/>
      <w:marTop w:val="0"/>
      <w:marBottom w:val="0"/>
      <w:divBdr>
        <w:top w:val="none" w:sz="0" w:space="0" w:color="auto"/>
        <w:left w:val="none" w:sz="0" w:space="0" w:color="auto"/>
        <w:bottom w:val="none" w:sz="0" w:space="0" w:color="auto"/>
        <w:right w:val="none" w:sz="0" w:space="0" w:color="auto"/>
      </w:divBdr>
    </w:div>
    <w:div w:id="214239542">
      <w:bodyDiv w:val="1"/>
      <w:marLeft w:val="0"/>
      <w:marRight w:val="0"/>
      <w:marTop w:val="0"/>
      <w:marBottom w:val="0"/>
      <w:divBdr>
        <w:top w:val="none" w:sz="0" w:space="0" w:color="auto"/>
        <w:left w:val="none" w:sz="0" w:space="0" w:color="auto"/>
        <w:bottom w:val="none" w:sz="0" w:space="0" w:color="auto"/>
        <w:right w:val="none" w:sz="0" w:space="0" w:color="auto"/>
      </w:divBdr>
    </w:div>
    <w:div w:id="289016664">
      <w:bodyDiv w:val="1"/>
      <w:marLeft w:val="0"/>
      <w:marRight w:val="0"/>
      <w:marTop w:val="0"/>
      <w:marBottom w:val="0"/>
      <w:divBdr>
        <w:top w:val="none" w:sz="0" w:space="0" w:color="auto"/>
        <w:left w:val="none" w:sz="0" w:space="0" w:color="auto"/>
        <w:bottom w:val="none" w:sz="0" w:space="0" w:color="auto"/>
        <w:right w:val="none" w:sz="0" w:space="0" w:color="auto"/>
      </w:divBdr>
    </w:div>
    <w:div w:id="303774994">
      <w:bodyDiv w:val="1"/>
      <w:marLeft w:val="0"/>
      <w:marRight w:val="0"/>
      <w:marTop w:val="0"/>
      <w:marBottom w:val="0"/>
      <w:divBdr>
        <w:top w:val="none" w:sz="0" w:space="0" w:color="auto"/>
        <w:left w:val="none" w:sz="0" w:space="0" w:color="auto"/>
        <w:bottom w:val="none" w:sz="0" w:space="0" w:color="auto"/>
        <w:right w:val="none" w:sz="0" w:space="0" w:color="auto"/>
      </w:divBdr>
    </w:div>
    <w:div w:id="336926749">
      <w:bodyDiv w:val="1"/>
      <w:marLeft w:val="0"/>
      <w:marRight w:val="0"/>
      <w:marTop w:val="0"/>
      <w:marBottom w:val="0"/>
      <w:divBdr>
        <w:top w:val="none" w:sz="0" w:space="0" w:color="auto"/>
        <w:left w:val="none" w:sz="0" w:space="0" w:color="auto"/>
        <w:bottom w:val="none" w:sz="0" w:space="0" w:color="auto"/>
        <w:right w:val="none" w:sz="0" w:space="0" w:color="auto"/>
      </w:divBdr>
    </w:div>
    <w:div w:id="338118346">
      <w:bodyDiv w:val="1"/>
      <w:marLeft w:val="0"/>
      <w:marRight w:val="0"/>
      <w:marTop w:val="0"/>
      <w:marBottom w:val="0"/>
      <w:divBdr>
        <w:top w:val="none" w:sz="0" w:space="0" w:color="auto"/>
        <w:left w:val="none" w:sz="0" w:space="0" w:color="auto"/>
        <w:bottom w:val="none" w:sz="0" w:space="0" w:color="auto"/>
        <w:right w:val="none" w:sz="0" w:space="0" w:color="auto"/>
      </w:divBdr>
    </w:div>
    <w:div w:id="340857370">
      <w:bodyDiv w:val="1"/>
      <w:marLeft w:val="0"/>
      <w:marRight w:val="0"/>
      <w:marTop w:val="0"/>
      <w:marBottom w:val="0"/>
      <w:divBdr>
        <w:top w:val="none" w:sz="0" w:space="0" w:color="auto"/>
        <w:left w:val="none" w:sz="0" w:space="0" w:color="auto"/>
        <w:bottom w:val="none" w:sz="0" w:space="0" w:color="auto"/>
        <w:right w:val="none" w:sz="0" w:space="0" w:color="auto"/>
      </w:divBdr>
    </w:div>
    <w:div w:id="362754157">
      <w:bodyDiv w:val="1"/>
      <w:marLeft w:val="0"/>
      <w:marRight w:val="0"/>
      <w:marTop w:val="0"/>
      <w:marBottom w:val="0"/>
      <w:divBdr>
        <w:top w:val="none" w:sz="0" w:space="0" w:color="auto"/>
        <w:left w:val="none" w:sz="0" w:space="0" w:color="auto"/>
        <w:bottom w:val="none" w:sz="0" w:space="0" w:color="auto"/>
        <w:right w:val="none" w:sz="0" w:space="0" w:color="auto"/>
      </w:divBdr>
    </w:div>
    <w:div w:id="371656791">
      <w:bodyDiv w:val="1"/>
      <w:marLeft w:val="0"/>
      <w:marRight w:val="0"/>
      <w:marTop w:val="0"/>
      <w:marBottom w:val="0"/>
      <w:divBdr>
        <w:top w:val="none" w:sz="0" w:space="0" w:color="auto"/>
        <w:left w:val="none" w:sz="0" w:space="0" w:color="auto"/>
        <w:bottom w:val="none" w:sz="0" w:space="0" w:color="auto"/>
        <w:right w:val="none" w:sz="0" w:space="0" w:color="auto"/>
      </w:divBdr>
    </w:div>
    <w:div w:id="376780510">
      <w:bodyDiv w:val="1"/>
      <w:marLeft w:val="0"/>
      <w:marRight w:val="0"/>
      <w:marTop w:val="0"/>
      <w:marBottom w:val="0"/>
      <w:divBdr>
        <w:top w:val="none" w:sz="0" w:space="0" w:color="auto"/>
        <w:left w:val="none" w:sz="0" w:space="0" w:color="auto"/>
        <w:bottom w:val="none" w:sz="0" w:space="0" w:color="auto"/>
        <w:right w:val="none" w:sz="0" w:space="0" w:color="auto"/>
      </w:divBdr>
    </w:div>
    <w:div w:id="407383382">
      <w:bodyDiv w:val="1"/>
      <w:marLeft w:val="0"/>
      <w:marRight w:val="0"/>
      <w:marTop w:val="0"/>
      <w:marBottom w:val="0"/>
      <w:divBdr>
        <w:top w:val="none" w:sz="0" w:space="0" w:color="auto"/>
        <w:left w:val="none" w:sz="0" w:space="0" w:color="auto"/>
        <w:bottom w:val="none" w:sz="0" w:space="0" w:color="auto"/>
        <w:right w:val="none" w:sz="0" w:space="0" w:color="auto"/>
      </w:divBdr>
    </w:div>
    <w:div w:id="418718187">
      <w:bodyDiv w:val="1"/>
      <w:marLeft w:val="0"/>
      <w:marRight w:val="0"/>
      <w:marTop w:val="0"/>
      <w:marBottom w:val="0"/>
      <w:divBdr>
        <w:top w:val="none" w:sz="0" w:space="0" w:color="auto"/>
        <w:left w:val="none" w:sz="0" w:space="0" w:color="auto"/>
        <w:bottom w:val="none" w:sz="0" w:space="0" w:color="auto"/>
        <w:right w:val="none" w:sz="0" w:space="0" w:color="auto"/>
      </w:divBdr>
    </w:div>
    <w:div w:id="423428213">
      <w:bodyDiv w:val="1"/>
      <w:marLeft w:val="0"/>
      <w:marRight w:val="0"/>
      <w:marTop w:val="0"/>
      <w:marBottom w:val="0"/>
      <w:divBdr>
        <w:top w:val="none" w:sz="0" w:space="0" w:color="auto"/>
        <w:left w:val="none" w:sz="0" w:space="0" w:color="auto"/>
        <w:bottom w:val="none" w:sz="0" w:space="0" w:color="auto"/>
        <w:right w:val="none" w:sz="0" w:space="0" w:color="auto"/>
      </w:divBdr>
    </w:div>
    <w:div w:id="425926581">
      <w:bodyDiv w:val="1"/>
      <w:marLeft w:val="0"/>
      <w:marRight w:val="0"/>
      <w:marTop w:val="0"/>
      <w:marBottom w:val="0"/>
      <w:divBdr>
        <w:top w:val="none" w:sz="0" w:space="0" w:color="auto"/>
        <w:left w:val="none" w:sz="0" w:space="0" w:color="auto"/>
        <w:bottom w:val="none" w:sz="0" w:space="0" w:color="auto"/>
        <w:right w:val="none" w:sz="0" w:space="0" w:color="auto"/>
      </w:divBdr>
    </w:div>
    <w:div w:id="447284628">
      <w:bodyDiv w:val="1"/>
      <w:marLeft w:val="0"/>
      <w:marRight w:val="0"/>
      <w:marTop w:val="0"/>
      <w:marBottom w:val="0"/>
      <w:divBdr>
        <w:top w:val="none" w:sz="0" w:space="0" w:color="auto"/>
        <w:left w:val="none" w:sz="0" w:space="0" w:color="auto"/>
        <w:bottom w:val="none" w:sz="0" w:space="0" w:color="auto"/>
        <w:right w:val="none" w:sz="0" w:space="0" w:color="auto"/>
      </w:divBdr>
    </w:div>
    <w:div w:id="448740683">
      <w:bodyDiv w:val="1"/>
      <w:marLeft w:val="0"/>
      <w:marRight w:val="0"/>
      <w:marTop w:val="0"/>
      <w:marBottom w:val="0"/>
      <w:divBdr>
        <w:top w:val="none" w:sz="0" w:space="0" w:color="auto"/>
        <w:left w:val="none" w:sz="0" w:space="0" w:color="auto"/>
        <w:bottom w:val="none" w:sz="0" w:space="0" w:color="auto"/>
        <w:right w:val="none" w:sz="0" w:space="0" w:color="auto"/>
      </w:divBdr>
      <w:divsChild>
        <w:div w:id="955525090">
          <w:marLeft w:val="0"/>
          <w:marRight w:val="0"/>
          <w:marTop w:val="0"/>
          <w:marBottom w:val="0"/>
          <w:divBdr>
            <w:top w:val="none" w:sz="0" w:space="0" w:color="auto"/>
            <w:left w:val="none" w:sz="0" w:space="0" w:color="auto"/>
            <w:bottom w:val="none" w:sz="0" w:space="0" w:color="auto"/>
            <w:right w:val="none" w:sz="0" w:space="0" w:color="auto"/>
          </w:divBdr>
        </w:div>
      </w:divsChild>
    </w:div>
    <w:div w:id="455223982">
      <w:bodyDiv w:val="1"/>
      <w:marLeft w:val="0"/>
      <w:marRight w:val="0"/>
      <w:marTop w:val="0"/>
      <w:marBottom w:val="0"/>
      <w:divBdr>
        <w:top w:val="none" w:sz="0" w:space="0" w:color="auto"/>
        <w:left w:val="none" w:sz="0" w:space="0" w:color="auto"/>
        <w:bottom w:val="none" w:sz="0" w:space="0" w:color="auto"/>
        <w:right w:val="none" w:sz="0" w:space="0" w:color="auto"/>
      </w:divBdr>
      <w:divsChild>
        <w:div w:id="1877349487">
          <w:marLeft w:val="0"/>
          <w:marRight w:val="0"/>
          <w:marTop w:val="0"/>
          <w:marBottom w:val="0"/>
          <w:divBdr>
            <w:top w:val="none" w:sz="0" w:space="0" w:color="auto"/>
            <w:left w:val="none" w:sz="0" w:space="0" w:color="auto"/>
            <w:bottom w:val="none" w:sz="0" w:space="0" w:color="auto"/>
            <w:right w:val="none" w:sz="0" w:space="0" w:color="auto"/>
          </w:divBdr>
        </w:div>
      </w:divsChild>
    </w:div>
    <w:div w:id="462579777">
      <w:bodyDiv w:val="1"/>
      <w:marLeft w:val="0"/>
      <w:marRight w:val="0"/>
      <w:marTop w:val="0"/>
      <w:marBottom w:val="0"/>
      <w:divBdr>
        <w:top w:val="none" w:sz="0" w:space="0" w:color="auto"/>
        <w:left w:val="none" w:sz="0" w:space="0" w:color="auto"/>
        <w:bottom w:val="none" w:sz="0" w:space="0" w:color="auto"/>
        <w:right w:val="none" w:sz="0" w:space="0" w:color="auto"/>
      </w:divBdr>
    </w:div>
    <w:div w:id="521670522">
      <w:bodyDiv w:val="1"/>
      <w:marLeft w:val="0"/>
      <w:marRight w:val="0"/>
      <w:marTop w:val="0"/>
      <w:marBottom w:val="0"/>
      <w:divBdr>
        <w:top w:val="none" w:sz="0" w:space="0" w:color="auto"/>
        <w:left w:val="none" w:sz="0" w:space="0" w:color="auto"/>
        <w:bottom w:val="none" w:sz="0" w:space="0" w:color="auto"/>
        <w:right w:val="none" w:sz="0" w:space="0" w:color="auto"/>
      </w:divBdr>
    </w:div>
    <w:div w:id="536166855">
      <w:bodyDiv w:val="1"/>
      <w:marLeft w:val="0"/>
      <w:marRight w:val="0"/>
      <w:marTop w:val="0"/>
      <w:marBottom w:val="0"/>
      <w:divBdr>
        <w:top w:val="none" w:sz="0" w:space="0" w:color="auto"/>
        <w:left w:val="none" w:sz="0" w:space="0" w:color="auto"/>
        <w:bottom w:val="none" w:sz="0" w:space="0" w:color="auto"/>
        <w:right w:val="none" w:sz="0" w:space="0" w:color="auto"/>
      </w:divBdr>
      <w:divsChild>
        <w:div w:id="2138838629">
          <w:marLeft w:val="547"/>
          <w:marRight w:val="0"/>
          <w:marTop w:val="0"/>
          <w:marBottom w:val="0"/>
          <w:divBdr>
            <w:top w:val="none" w:sz="0" w:space="0" w:color="auto"/>
            <w:left w:val="none" w:sz="0" w:space="0" w:color="auto"/>
            <w:bottom w:val="none" w:sz="0" w:space="0" w:color="auto"/>
            <w:right w:val="none" w:sz="0" w:space="0" w:color="auto"/>
          </w:divBdr>
        </w:div>
      </w:divsChild>
    </w:div>
    <w:div w:id="541140577">
      <w:bodyDiv w:val="1"/>
      <w:marLeft w:val="0"/>
      <w:marRight w:val="0"/>
      <w:marTop w:val="0"/>
      <w:marBottom w:val="0"/>
      <w:divBdr>
        <w:top w:val="none" w:sz="0" w:space="0" w:color="auto"/>
        <w:left w:val="none" w:sz="0" w:space="0" w:color="auto"/>
        <w:bottom w:val="none" w:sz="0" w:space="0" w:color="auto"/>
        <w:right w:val="none" w:sz="0" w:space="0" w:color="auto"/>
      </w:divBdr>
    </w:div>
    <w:div w:id="542910121">
      <w:bodyDiv w:val="1"/>
      <w:marLeft w:val="0"/>
      <w:marRight w:val="0"/>
      <w:marTop w:val="0"/>
      <w:marBottom w:val="0"/>
      <w:divBdr>
        <w:top w:val="none" w:sz="0" w:space="0" w:color="auto"/>
        <w:left w:val="none" w:sz="0" w:space="0" w:color="auto"/>
        <w:bottom w:val="none" w:sz="0" w:space="0" w:color="auto"/>
        <w:right w:val="none" w:sz="0" w:space="0" w:color="auto"/>
      </w:divBdr>
    </w:div>
    <w:div w:id="546454997">
      <w:bodyDiv w:val="1"/>
      <w:marLeft w:val="0"/>
      <w:marRight w:val="0"/>
      <w:marTop w:val="0"/>
      <w:marBottom w:val="0"/>
      <w:divBdr>
        <w:top w:val="none" w:sz="0" w:space="0" w:color="auto"/>
        <w:left w:val="none" w:sz="0" w:space="0" w:color="auto"/>
        <w:bottom w:val="none" w:sz="0" w:space="0" w:color="auto"/>
        <w:right w:val="none" w:sz="0" w:space="0" w:color="auto"/>
      </w:divBdr>
    </w:div>
    <w:div w:id="562177853">
      <w:bodyDiv w:val="1"/>
      <w:marLeft w:val="0"/>
      <w:marRight w:val="0"/>
      <w:marTop w:val="0"/>
      <w:marBottom w:val="0"/>
      <w:divBdr>
        <w:top w:val="none" w:sz="0" w:space="0" w:color="auto"/>
        <w:left w:val="none" w:sz="0" w:space="0" w:color="auto"/>
        <w:bottom w:val="none" w:sz="0" w:space="0" w:color="auto"/>
        <w:right w:val="none" w:sz="0" w:space="0" w:color="auto"/>
      </w:divBdr>
    </w:div>
    <w:div w:id="570387427">
      <w:bodyDiv w:val="1"/>
      <w:marLeft w:val="0"/>
      <w:marRight w:val="0"/>
      <w:marTop w:val="0"/>
      <w:marBottom w:val="0"/>
      <w:divBdr>
        <w:top w:val="none" w:sz="0" w:space="0" w:color="auto"/>
        <w:left w:val="none" w:sz="0" w:space="0" w:color="auto"/>
        <w:bottom w:val="none" w:sz="0" w:space="0" w:color="auto"/>
        <w:right w:val="none" w:sz="0" w:space="0" w:color="auto"/>
      </w:divBdr>
    </w:div>
    <w:div w:id="603073097">
      <w:bodyDiv w:val="1"/>
      <w:marLeft w:val="0"/>
      <w:marRight w:val="0"/>
      <w:marTop w:val="0"/>
      <w:marBottom w:val="0"/>
      <w:divBdr>
        <w:top w:val="none" w:sz="0" w:space="0" w:color="auto"/>
        <w:left w:val="none" w:sz="0" w:space="0" w:color="auto"/>
        <w:bottom w:val="none" w:sz="0" w:space="0" w:color="auto"/>
        <w:right w:val="none" w:sz="0" w:space="0" w:color="auto"/>
      </w:divBdr>
      <w:divsChild>
        <w:div w:id="1897668057">
          <w:marLeft w:val="0"/>
          <w:marRight w:val="0"/>
          <w:marTop w:val="0"/>
          <w:marBottom w:val="0"/>
          <w:divBdr>
            <w:top w:val="none" w:sz="0" w:space="0" w:color="auto"/>
            <w:left w:val="none" w:sz="0" w:space="0" w:color="auto"/>
            <w:bottom w:val="none" w:sz="0" w:space="0" w:color="auto"/>
            <w:right w:val="none" w:sz="0" w:space="0" w:color="auto"/>
          </w:divBdr>
          <w:divsChild>
            <w:div w:id="2130929651">
              <w:marLeft w:val="0"/>
              <w:marRight w:val="0"/>
              <w:marTop w:val="0"/>
              <w:marBottom w:val="0"/>
              <w:divBdr>
                <w:top w:val="none" w:sz="0" w:space="0" w:color="auto"/>
                <w:left w:val="none" w:sz="0" w:space="0" w:color="auto"/>
                <w:bottom w:val="none" w:sz="0" w:space="0" w:color="auto"/>
                <w:right w:val="none" w:sz="0" w:space="0" w:color="auto"/>
              </w:divBdr>
              <w:divsChild>
                <w:div w:id="328487691">
                  <w:marLeft w:val="0"/>
                  <w:marRight w:val="0"/>
                  <w:marTop w:val="0"/>
                  <w:marBottom w:val="0"/>
                  <w:divBdr>
                    <w:top w:val="none" w:sz="0" w:space="0" w:color="auto"/>
                    <w:left w:val="none" w:sz="0" w:space="0" w:color="auto"/>
                    <w:bottom w:val="none" w:sz="0" w:space="0" w:color="auto"/>
                    <w:right w:val="none" w:sz="0" w:space="0" w:color="auto"/>
                  </w:divBdr>
                  <w:divsChild>
                    <w:div w:id="1488084752">
                      <w:marLeft w:val="0"/>
                      <w:marRight w:val="0"/>
                      <w:marTop w:val="0"/>
                      <w:marBottom w:val="0"/>
                      <w:divBdr>
                        <w:top w:val="none" w:sz="0" w:space="0" w:color="auto"/>
                        <w:left w:val="none" w:sz="0" w:space="0" w:color="auto"/>
                        <w:bottom w:val="none" w:sz="0" w:space="0" w:color="auto"/>
                        <w:right w:val="none" w:sz="0" w:space="0" w:color="auto"/>
                      </w:divBdr>
                      <w:divsChild>
                        <w:div w:id="6429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0354">
      <w:bodyDiv w:val="1"/>
      <w:marLeft w:val="0"/>
      <w:marRight w:val="0"/>
      <w:marTop w:val="0"/>
      <w:marBottom w:val="0"/>
      <w:divBdr>
        <w:top w:val="none" w:sz="0" w:space="0" w:color="auto"/>
        <w:left w:val="none" w:sz="0" w:space="0" w:color="auto"/>
        <w:bottom w:val="none" w:sz="0" w:space="0" w:color="auto"/>
        <w:right w:val="none" w:sz="0" w:space="0" w:color="auto"/>
      </w:divBdr>
    </w:div>
    <w:div w:id="624239382">
      <w:bodyDiv w:val="1"/>
      <w:marLeft w:val="0"/>
      <w:marRight w:val="0"/>
      <w:marTop w:val="0"/>
      <w:marBottom w:val="0"/>
      <w:divBdr>
        <w:top w:val="none" w:sz="0" w:space="0" w:color="auto"/>
        <w:left w:val="none" w:sz="0" w:space="0" w:color="auto"/>
        <w:bottom w:val="none" w:sz="0" w:space="0" w:color="auto"/>
        <w:right w:val="none" w:sz="0" w:space="0" w:color="auto"/>
      </w:divBdr>
    </w:div>
    <w:div w:id="627973159">
      <w:bodyDiv w:val="1"/>
      <w:marLeft w:val="0"/>
      <w:marRight w:val="0"/>
      <w:marTop w:val="0"/>
      <w:marBottom w:val="0"/>
      <w:divBdr>
        <w:top w:val="none" w:sz="0" w:space="0" w:color="auto"/>
        <w:left w:val="none" w:sz="0" w:space="0" w:color="auto"/>
        <w:bottom w:val="none" w:sz="0" w:space="0" w:color="auto"/>
        <w:right w:val="none" w:sz="0" w:space="0" w:color="auto"/>
      </w:divBdr>
    </w:div>
    <w:div w:id="674110020">
      <w:bodyDiv w:val="1"/>
      <w:marLeft w:val="0"/>
      <w:marRight w:val="0"/>
      <w:marTop w:val="0"/>
      <w:marBottom w:val="0"/>
      <w:divBdr>
        <w:top w:val="none" w:sz="0" w:space="0" w:color="auto"/>
        <w:left w:val="none" w:sz="0" w:space="0" w:color="auto"/>
        <w:bottom w:val="none" w:sz="0" w:space="0" w:color="auto"/>
        <w:right w:val="none" w:sz="0" w:space="0" w:color="auto"/>
      </w:divBdr>
    </w:div>
    <w:div w:id="686254522">
      <w:bodyDiv w:val="1"/>
      <w:marLeft w:val="0"/>
      <w:marRight w:val="0"/>
      <w:marTop w:val="0"/>
      <w:marBottom w:val="0"/>
      <w:divBdr>
        <w:top w:val="none" w:sz="0" w:space="0" w:color="auto"/>
        <w:left w:val="none" w:sz="0" w:space="0" w:color="auto"/>
        <w:bottom w:val="none" w:sz="0" w:space="0" w:color="auto"/>
        <w:right w:val="none" w:sz="0" w:space="0" w:color="auto"/>
      </w:divBdr>
    </w:div>
    <w:div w:id="712074191">
      <w:bodyDiv w:val="1"/>
      <w:marLeft w:val="0"/>
      <w:marRight w:val="0"/>
      <w:marTop w:val="0"/>
      <w:marBottom w:val="0"/>
      <w:divBdr>
        <w:top w:val="none" w:sz="0" w:space="0" w:color="auto"/>
        <w:left w:val="none" w:sz="0" w:space="0" w:color="auto"/>
        <w:bottom w:val="none" w:sz="0" w:space="0" w:color="auto"/>
        <w:right w:val="none" w:sz="0" w:space="0" w:color="auto"/>
      </w:divBdr>
    </w:div>
    <w:div w:id="751632942">
      <w:bodyDiv w:val="1"/>
      <w:marLeft w:val="0"/>
      <w:marRight w:val="0"/>
      <w:marTop w:val="0"/>
      <w:marBottom w:val="0"/>
      <w:divBdr>
        <w:top w:val="none" w:sz="0" w:space="0" w:color="auto"/>
        <w:left w:val="none" w:sz="0" w:space="0" w:color="auto"/>
        <w:bottom w:val="none" w:sz="0" w:space="0" w:color="auto"/>
        <w:right w:val="none" w:sz="0" w:space="0" w:color="auto"/>
      </w:divBdr>
    </w:div>
    <w:div w:id="787358812">
      <w:bodyDiv w:val="1"/>
      <w:marLeft w:val="0"/>
      <w:marRight w:val="0"/>
      <w:marTop w:val="0"/>
      <w:marBottom w:val="0"/>
      <w:divBdr>
        <w:top w:val="none" w:sz="0" w:space="0" w:color="auto"/>
        <w:left w:val="none" w:sz="0" w:space="0" w:color="auto"/>
        <w:bottom w:val="none" w:sz="0" w:space="0" w:color="auto"/>
        <w:right w:val="none" w:sz="0" w:space="0" w:color="auto"/>
      </w:divBdr>
      <w:divsChild>
        <w:div w:id="1063329205">
          <w:marLeft w:val="0"/>
          <w:marRight w:val="0"/>
          <w:marTop w:val="0"/>
          <w:marBottom w:val="0"/>
          <w:divBdr>
            <w:top w:val="none" w:sz="0" w:space="0" w:color="auto"/>
            <w:left w:val="none" w:sz="0" w:space="0" w:color="auto"/>
            <w:bottom w:val="none" w:sz="0" w:space="0" w:color="auto"/>
            <w:right w:val="none" w:sz="0" w:space="0" w:color="auto"/>
          </w:divBdr>
          <w:divsChild>
            <w:div w:id="344945730">
              <w:marLeft w:val="150"/>
              <w:marRight w:val="150"/>
              <w:marTop w:val="0"/>
              <w:marBottom w:val="0"/>
              <w:divBdr>
                <w:top w:val="single" w:sz="6" w:space="0" w:color="C8C8C8"/>
                <w:left w:val="single" w:sz="6" w:space="0" w:color="CCCCCC"/>
                <w:bottom w:val="single" w:sz="6" w:space="0" w:color="CCCCCC"/>
                <w:right w:val="single" w:sz="6" w:space="0" w:color="CCCCCC"/>
              </w:divBdr>
              <w:divsChild>
                <w:div w:id="142167136">
                  <w:marLeft w:val="0"/>
                  <w:marRight w:val="0"/>
                  <w:marTop w:val="0"/>
                  <w:marBottom w:val="0"/>
                  <w:divBdr>
                    <w:top w:val="none" w:sz="0" w:space="0" w:color="auto"/>
                    <w:left w:val="none" w:sz="0" w:space="0" w:color="auto"/>
                    <w:bottom w:val="none" w:sz="0" w:space="0" w:color="auto"/>
                    <w:right w:val="none" w:sz="0" w:space="0" w:color="auto"/>
                  </w:divBdr>
                  <w:divsChild>
                    <w:div w:id="1547185249">
                      <w:marLeft w:val="150"/>
                      <w:marRight w:val="150"/>
                      <w:marTop w:val="150"/>
                      <w:marBottom w:val="150"/>
                      <w:divBdr>
                        <w:top w:val="none" w:sz="0" w:space="0" w:color="auto"/>
                        <w:left w:val="none" w:sz="0" w:space="0" w:color="auto"/>
                        <w:bottom w:val="none" w:sz="0" w:space="0" w:color="auto"/>
                        <w:right w:val="none" w:sz="0" w:space="0" w:color="auto"/>
                      </w:divBdr>
                      <w:divsChild>
                        <w:div w:id="274101749">
                          <w:marLeft w:val="0"/>
                          <w:marRight w:val="0"/>
                          <w:marTop w:val="150"/>
                          <w:marBottom w:val="150"/>
                          <w:divBdr>
                            <w:top w:val="single" w:sz="18" w:space="0" w:color="CCCCCC"/>
                            <w:left w:val="single" w:sz="18" w:space="0" w:color="CCCCCC"/>
                            <w:bottom w:val="single" w:sz="18" w:space="0" w:color="CCCCCC"/>
                            <w:right w:val="single" w:sz="18" w:space="0" w:color="CCCCCC"/>
                          </w:divBdr>
                          <w:divsChild>
                            <w:div w:id="1468666108">
                              <w:marLeft w:val="0"/>
                              <w:marRight w:val="0"/>
                              <w:marTop w:val="0"/>
                              <w:marBottom w:val="0"/>
                              <w:divBdr>
                                <w:top w:val="none" w:sz="0" w:space="0" w:color="auto"/>
                                <w:left w:val="none" w:sz="0" w:space="0" w:color="auto"/>
                                <w:bottom w:val="none" w:sz="0" w:space="0" w:color="auto"/>
                                <w:right w:val="none" w:sz="0" w:space="0" w:color="auto"/>
                              </w:divBdr>
                              <w:divsChild>
                                <w:div w:id="17537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012220">
      <w:bodyDiv w:val="1"/>
      <w:marLeft w:val="0"/>
      <w:marRight w:val="0"/>
      <w:marTop w:val="0"/>
      <w:marBottom w:val="0"/>
      <w:divBdr>
        <w:top w:val="none" w:sz="0" w:space="0" w:color="auto"/>
        <w:left w:val="none" w:sz="0" w:space="0" w:color="auto"/>
        <w:bottom w:val="none" w:sz="0" w:space="0" w:color="auto"/>
        <w:right w:val="none" w:sz="0" w:space="0" w:color="auto"/>
      </w:divBdr>
    </w:div>
    <w:div w:id="882135400">
      <w:bodyDiv w:val="1"/>
      <w:marLeft w:val="0"/>
      <w:marRight w:val="0"/>
      <w:marTop w:val="0"/>
      <w:marBottom w:val="0"/>
      <w:divBdr>
        <w:top w:val="none" w:sz="0" w:space="0" w:color="auto"/>
        <w:left w:val="none" w:sz="0" w:space="0" w:color="auto"/>
        <w:bottom w:val="none" w:sz="0" w:space="0" w:color="auto"/>
        <w:right w:val="none" w:sz="0" w:space="0" w:color="auto"/>
      </w:divBdr>
      <w:divsChild>
        <w:div w:id="2125685675">
          <w:marLeft w:val="0"/>
          <w:marRight w:val="0"/>
          <w:marTop w:val="0"/>
          <w:marBottom w:val="0"/>
          <w:divBdr>
            <w:top w:val="none" w:sz="0" w:space="0" w:color="auto"/>
            <w:left w:val="none" w:sz="0" w:space="0" w:color="auto"/>
            <w:bottom w:val="none" w:sz="0" w:space="0" w:color="auto"/>
            <w:right w:val="none" w:sz="0" w:space="0" w:color="auto"/>
          </w:divBdr>
          <w:divsChild>
            <w:div w:id="1382558763">
              <w:marLeft w:val="150"/>
              <w:marRight w:val="150"/>
              <w:marTop w:val="0"/>
              <w:marBottom w:val="0"/>
              <w:divBdr>
                <w:top w:val="single" w:sz="6" w:space="0" w:color="C8C8C8"/>
                <w:left w:val="single" w:sz="6" w:space="0" w:color="CCCCCC"/>
                <w:bottom w:val="single" w:sz="6" w:space="0" w:color="CCCCCC"/>
                <w:right w:val="single" w:sz="6" w:space="0" w:color="CCCCCC"/>
              </w:divBdr>
              <w:divsChild>
                <w:div w:id="261498695">
                  <w:marLeft w:val="0"/>
                  <w:marRight w:val="0"/>
                  <w:marTop w:val="0"/>
                  <w:marBottom w:val="0"/>
                  <w:divBdr>
                    <w:top w:val="none" w:sz="0" w:space="0" w:color="auto"/>
                    <w:left w:val="none" w:sz="0" w:space="0" w:color="auto"/>
                    <w:bottom w:val="none" w:sz="0" w:space="0" w:color="auto"/>
                    <w:right w:val="none" w:sz="0" w:space="0" w:color="auto"/>
                  </w:divBdr>
                  <w:divsChild>
                    <w:div w:id="693652432">
                      <w:marLeft w:val="150"/>
                      <w:marRight w:val="150"/>
                      <w:marTop w:val="150"/>
                      <w:marBottom w:val="150"/>
                      <w:divBdr>
                        <w:top w:val="none" w:sz="0" w:space="0" w:color="auto"/>
                        <w:left w:val="none" w:sz="0" w:space="0" w:color="auto"/>
                        <w:bottom w:val="none" w:sz="0" w:space="0" w:color="auto"/>
                        <w:right w:val="none" w:sz="0" w:space="0" w:color="auto"/>
                      </w:divBdr>
                      <w:divsChild>
                        <w:div w:id="128520584">
                          <w:marLeft w:val="0"/>
                          <w:marRight w:val="0"/>
                          <w:marTop w:val="150"/>
                          <w:marBottom w:val="150"/>
                          <w:divBdr>
                            <w:top w:val="single" w:sz="18" w:space="0" w:color="CCCCCC"/>
                            <w:left w:val="single" w:sz="18" w:space="0" w:color="CCCCCC"/>
                            <w:bottom w:val="single" w:sz="18" w:space="0" w:color="CCCCCC"/>
                            <w:right w:val="single" w:sz="18" w:space="0" w:color="CCCCCC"/>
                          </w:divBdr>
                          <w:divsChild>
                            <w:div w:id="591622">
                              <w:marLeft w:val="0"/>
                              <w:marRight w:val="0"/>
                              <w:marTop w:val="0"/>
                              <w:marBottom w:val="0"/>
                              <w:divBdr>
                                <w:top w:val="none" w:sz="0" w:space="0" w:color="auto"/>
                                <w:left w:val="none" w:sz="0" w:space="0" w:color="auto"/>
                                <w:bottom w:val="none" w:sz="0" w:space="0" w:color="auto"/>
                                <w:right w:val="none" w:sz="0" w:space="0" w:color="auto"/>
                              </w:divBdr>
                              <w:divsChild>
                                <w:div w:id="3082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37717">
      <w:bodyDiv w:val="1"/>
      <w:marLeft w:val="0"/>
      <w:marRight w:val="0"/>
      <w:marTop w:val="0"/>
      <w:marBottom w:val="0"/>
      <w:divBdr>
        <w:top w:val="none" w:sz="0" w:space="0" w:color="auto"/>
        <w:left w:val="none" w:sz="0" w:space="0" w:color="auto"/>
        <w:bottom w:val="none" w:sz="0" w:space="0" w:color="auto"/>
        <w:right w:val="none" w:sz="0" w:space="0" w:color="auto"/>
      </w:divBdr>
      <w:divsChild>
        <w:div w:id="1484614531">
          <w:marLeft w:val="0"/>
          <w:marRight w:val="0"/>
          <w:marTop w:val="0"/>
          <w:marBottom w:val="0"/>
          <w:divBdr>
            <w:top w:val="none" w:sz="0" w:space="0" w:color="auto"/>
            <w:left w:val="none" w:sz="0" w:space="0" w:color="auto"/>
            <w:bottom w:val="none" w:sz="0" w:space="0" w:color="auto"/>
            <w:right w:val="none" w:sz="0" w:space="0" w:color="auto"/>
          </w:divBdr>
          <w:divsChild>
            <w:div w:id="1864901603">
              <w:marLeft w:val="0"/>
              <w:marRight w:val="0"/>
              <w:marTop w:val="0"/>
              <w:marBottom w:val="0"/>
              <w:divBdr>
                <w:top w:val="none" w:sz="0" w:space="0" w:color="auto"/>
                <w:left w:val="none" w:sz="0" w:space="0" w:color="auto"/>
                <w:bottom w:val="none" w:sz="0" w:space="0" w:color="auto"/>
                <w:right w:val="none" w:sz="0" w:space="0" w:color="auto"/>
              </w:divBdr>
              <w:divsChild>
                <w:div w:id="1262564121">
                  <w:marLeft w:val="0"/>
                  <w:marRight w:val="0"/>
                  <w:marTop w:val="0"/>
                  <w:marBottom w:val="0"/>
                  <w:divBdr>
                    <w:top w:val="none" w:sz="0" w:space="0" w:color="auto"/>
                    <w:left w:val="none" w:sz="0" w:space="0" w:color="auto"/>
                    <w:bottom w:val="none" w:sz="0" w:space="0" w:color="auto"/>
                    <w:right w:val="none" w:sz="0" w:space="0" w:color="auto"/>
                  </w:divBdr>
                  <w:divsChild>
                    <w:div w:id="1880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828">
      <w:bodyDiv w:val="1"/>
      <w:marLeft w:val="0"/>
      <w:marRight w:val="0"/>
      <w:marTop w:val="0"/>
      <w:marBottom w:val="0"/>
      <w:divBdr>
        <w:top w:val="none" w:sz="0" w:space="0" w:color="auto"/>
        <w:left w:val="none" w:sz="0" w:space="0" w:color="auto"/>
        <w:bottom w:val="none" w:sz="0" w:space="0" w:color="auto"/>
        <w:right w:val="none" w:sz="0" w:space="0" w:color="auto"/>
      </w:divBdr>
    </w:div>
    <w:div w:id="902132582">
      <w:bodyDiv w:val="1"/>
      <w:marLeft w:val="0"/>
      <w:marRight w:val="0"/>
      <w:marTop w:val="0"/>
      <w:marBottom w:val="0"/>
      <w:divBdr>
        <w:top w:val="none" w:sz="0" w:space="0" w:color="auto"/>
        <w:left w:val="none" w:sz="0" w:space="0" w:color="auto"/>
        <w:bottom w:val="none" w:sz="0" w:space="0" w:color="auto"/>
        <w:right w:val="none" w:sz="0" w:space="0" w:color="auto"/>
      </w:divBdr>
      <w:divsChild>
        <w:div w:id="881595281">
          <w:marLeft w:val="0"/>
          <w:marRight w:val="0"/>
          <w:marTop w:val="168"/>
          <w:marBottom w:val="0"/>
          <w:divBdr>
            <w:top w:val="none" w:sz="0" w:space="0" w:color="auto"/>
            <w:left w:val="none" w:sz="0" w:space="0" w:color="auto"/>
            <w:bottom w:val="none" w:sz="0" w:space="0" w:color="auto"/>
            <w:right w:val="none" w:sz="0" w:space="0" w:color="auto"/>
          </w:divBdr>
        </w:div>
        <w:div w:id="1169902328">
          <w:marLeft w:val="0"/>
          <w:marRight w:val="0"/>
          <w:marTop w:val="0"/>
          <w:marBottom w:val="0"/>
          <w:divBdr>
            <w:top w:val="none" w:sz="0" w:space="0" w:color="auto"/>
            <w:left w:val="none" w:sz="0" w:space="0" w:color="auto"/>
            <w:bottom w:val="none" w:sz="0" w:space="0" w:color="auto"/>
            <w:right w:val="none" w:sz="0" w:space="0" w:color="auto"/>
          </w:divBdr>
          <w:divsChild>
            <w:div w:id="2032291310">
              <w:marLeft w:val="0"/>
              <w:marRight w:val="240"/>
              <w:marTop w:val="45"/>
              <w:marBottom w:val="45"/>
              <w:divBdr>
                <w:top w:val="none" w:sz="0" w:space="0" w:color="auto"/>
                <w:left w:val="none" w:sz="0" w:space="0" w:color="auto"/>
                <w:bottom w:val="none" w:sz="0" w:space="0" w:color="auto"/>
                <w:right w:val="none" w:sz="0" w:space="0" w:color="auto"/>
              </w:divBdr>
            </w:div>
          </w:divsChild>
        </w:div>
      </w:divsChild>
    </w:div>
    <w:div w:id="92414588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88">
          <w:marLeft w:val="0"/>
          <w:marRight w:val="0"/>
          <w:marTop w:val="0"/>
          <w:marBottom w:val="0"/>
          <w:divBdr>
            <w:top w:val="none" w:sz="0" w:space="0" w:color="auto"/>
            <w:left w:val="none" w:sz="0" w:space="0" w:color="auto"/>
            <w:bottom w:val="none" w:sz="0" w:space="0" w:color="auto"/>
            <w:right w:val="none" w:sz="0" w:space="0" w:color="auto"/>
          </w:divBdr>
          <w:divsChild>
            <w:div w:id="1151092169">
              <w:marLeft w:val="0"/>
              <w:marRight w:val="0"/>
              <w:marTop w:val="0"/>
              <w:marBottom w:val="0"/>
              <w:divBdr>
                <w:top w:val="none" w:sz="0" w:space="0" w:color="auto"/>
                <w:left w:val="none" w:sz="0" w:space="0" w:color="auto"/>
                <w:bottom w:val="none" w:sz="0" w:space="0" w:color="auto"/>
                <w:right w:val="none" w:sz="0" w:space="0" w:color="auto"/>
              </w:divBdr>
              <w:divsChild>
                <w:div w:id="930702465">
                  <w:marLeft w:val="0"/>
                  <w:marRight w:val="0"/>
                  <w:marTop w:val="0"/>
                  <w:marBottom w:val="0"/>
                  <w:divBdr>
                    <w:top w:val="none" w:sz="0" w:space="0" w:color="auto"/>
                    <w:left w:val="none" w:sz="0" w:space="0" w:color="auto"/>
                    <w:bottom w:val="none" w:sz="0" w:space="0" w:color="auto"/>
                    <w:right w:val="none" w:sz="0" w:space="0" w:color="auto"/>
                  </w:divBdr>
                  <w:divsChild>
                    <w:div w:id="455802945">
                      <w:marLeft w:val="0"/>
                      <w:marRight w:val="0"/>
                      <w:marTop w:val="0"/>
                      <w:marBottom w:val="0"/>
                      <w:divBdr>
                        <w:top w:val="none" w:sz="0" w:space="0" w:color="auto"/>
                        <w:left w:val="none" w:sz="0" w:space="0" w:color="auto"/>
                        <w:bottom w:val="none" w:sz="0" w:space="0" w:color="auto"/>
                        <w:right w:val="none" w:sz="0" w:space="0" w:color="auto"/>
                      </w:divBdr>
                      <w:divsChild>
                        <w:div w:id="1195535735">
                          <w:marLeft w:val="0"/>
                          <w:marRight w:val="0"/>
                          <w:marTop w:val="0"/>
                          <w:marBottom w:val="0"/>
                          <w:divBdr>
                            <w:top w:val="none" w:sz="0" w:space="0" w:color="auto"/>
                            <w:left w:val="none" w:sz="0" w:space="0" w:color="auto"/>
                            <w:bottom w:val="none" w:sz="0" w:space="0" w:color="auto"/>
                            <w:right w:val="none" w:sz="0" w:space="0" w:color="auto"/>
                          </w:divBdr>
                          <w:divsChild>
                            <w:div w:id="16184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79801">
      <w:bodyDiv w:val="1"/>
      <w:marLeft w:val="0"/>
      <w:marRight w:val="0"/>
      <w:marTop w:val="0"/>
      <w:marBottom w:val="0"/>
      <w:divBdr>
        <w:top w:val="none" w:sz="0" w:space="0" w:color="auto"/>
        <w:left w:val="none" w:sz="0" w:space="0" w:color="auto"/>
        <w:bottom w:val="none" w:sz="0" w:space="0" w:color="auto"/>
        <w:right w:val="none" w:sz="0" w:space="0" w:color="auto"/>
      </w:divBdr>
      <w:divsChild>
        <w:div w:id="584412623">
          <w:marLeft w:val="0"/>
          <w:marRight w:val="0"/>
          <w:marTop w:val="0"/>
          <w:marBottom w:val="0"/>
          <w:divBdr>
            <w:top w:val="none" w:sz="0" w:space="0" w:color="auto"/>
            <w:left w:val="none" w:sz="0" w:space="0" w:color="auto"/>
            <w:bottom w:val="none" w:sz="0" w:space="0" w:color="auto"/>
            <w:right w:val="none" w:sz="0" w:space="0" w:color="auto"/>
          </w:divBdr>
          <w:divsChild>
            <w:div w:id="1113404554">
              <w:marLeft w:val="0"/>
              <w:marRight w:val="0"/>
              <w:marTop w:val="0"/>
              <w:marBottom w:val="0"/>
              <w:divBdr>
                <w:top w:val="none" w:sz="0" w:space="0" w:color="auto"/>
                <w:left w:val="none" w:sz="0" w:space="0" w:color="auto"/>
                <w:bottom w:val="none" w:sz="0" w:space="0" w:color="auto"/>
                <w:right w:val="none" w:sz="0" w:space="0" w:color="auto"/>
              </w:divBdr>
              <w:divsChild>
                <w:div w:id="643320178">
                  <w:marLeft w:val="0"/>
                  <w:marRight w:val="0"/>
                  <w:marTop w:val="0"/>
                  <w:marBottom w:val="0"/>
                  <w:divBdr>
                    <w:top w:val="none" w:sz="0" w:space="0" w:color="auto"/>
                    <w:left w:val="none" w:sz="0" w:space="0" w:color="auto"/>
                    <w:bottom w:val="none" w:sz="0" w:space="0" w:color="auto"/>
                    <w:right w:val="none" w:sz="0" w:space="0" w:color="auto"/>
                  </w:divBdr>
                  <w:divsChild>
                    <w:div w:id="1734809292">
                      <w:marLeft w:val="0"/>
                      <w:marRight w:val="3"/>
                      <w:marTop w:val="0"/>
                      <w:marBottom w:val="0"/>
                      <w:divBdr>
                        <w:top w:val="none" w:sz="0" w:space="0" w:color="auto"/>
                        <w:left w:val="none" w:sz="0" w:space="0" w:color="auto"/>
                        <w:bottom w:val="none" w:sz="0" w:space="0" w:color="auto"/>
                        <w:right w:val="none" w:sz="0" w:space="0" w:color="auto"/>
                      </w:divBdr>
                      <w:divsChild>
                        <w:div w:id="18771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65472">
      <w:bodyDiv w:val="1"/>
      <w:marLeft w:val="0"/>
      <w:marRight w:val="0"/>
      <w:marTop w:val="0"/>
      <w:marBottom w:val="0"/>
      <w:divBdr>
        <w:top w:val="none" w:sz="0" w:space="0" w:color="auto"/>
        <w:left w:val="none" w:sz="0" w:space="0" w:color="auto"/>
        <w:bottom w:val="none" w:sz="0" w:space="0" w:color="auto"/>
        <w:right w:val="none" w:sz="0" w:space="0" w:color="auto"/>
      </w:divBdr>
    </w:div>
    <w:div w:id="1059015534">
      <w:bodyDiv w:val="1"/>
      <w:marLeft w:val="0"/>
      <w:marRight w:val="0"/>
      <w:marTop w:val="0"/>
      <w:marBottom w:val="0"/>
      <w:divBdr>
        <w:top w:val="none" w:sz="0" w:space="0" w:color="auto"/>
        <w:left w:val="none" w:sz="0" w:space="0" w:color="auto"/>
        <w:bottom w:val="none" w:sz="0" w:space="0" w:color="auto"/>
        <w:right w:val="none" w:sz="0" w:space="0" w:color="auto"/>
      </w:divBdr>
    </w:div>
    <w:div w:id="1104497560">
      <w:bodyDiv w:val="1"/>
      <w:marLeft w:val="0"/>
      <w:marRight w:val="0"/>
      <w:marTop w:val="0"/>
      <w:marBottom w:val="0"/>
      <w:divBdr>
        <w:top w:val="none" w:sz="0" w:space="0" w:color="auto"/>
        <w:left w:val="none" w:sz="0" w:space="0" w:color="auto"/>
        <w:bottom w:val="none" w:sz="0" w:space="0" w:color="auto"/>
        <w:right w:val="none" w:sz="0" w:space="0" w:color="auto"/>
      </w:divBdr>
    </w:div>
    <w:div w:id="1111826954">
      <w:bodyDiv w:val="1"/>
      <w:marLeft w:val="0"/>
      <w:marRight w:val="0"/>
      <w:marTop w:val="0"/>
      <w:marBottom w:val="0"/>
      <w:divBdr>
        <w:top w:val="none" w:sz="0" w:space="0" w:color="auto"/>
        <w:left w:val="none" w:sz="0" w:space="0" w:color="auto"/>
        <w:bottom w:val="none" w:sz="0" w:space="0" w:color="auto"/>
        <w:right w:val="none" w:sz="0" w:space="0" w:color="auto"/>
      </w:divBdr>
    </w:div>
    <w:div w:id="1137652172">
      <w:bodyDiv w:val="1"/>
      <w:marLeft w:val="0"/>
      <w:marRight w:val="0"/>
      <w:marTop w:val="0"/>
      <w:marBottom w:val="0"/>
      <w:divBdr>
        <w:top w:val="none" w:sz="0" w:space="0" w:color="auto"/>
        <w:left w:val="none" w:sz="0" w:space="0" w:color="auto"/>
        <w:bottom w:val="none" w:sz="0" w:space="0" w:color="auto"/>
        <w:right w:val="none" w:sz="0" w:space="0" w:color="auto"/>
      </w:divBdr>
    </w:div>
    <w:div w:id="1204710657">
      <w:bodyDiv w:val="1"/>
      <w:marLeft w:val="0"/>
      <w:marRight w:val="0"/>
      <w:marTop w:val="0"/>
      <w:marBottom w:val="0"/>
      <w:divBdr>
        <w:top w:val="none" w:sz="0" w:space="0" w:color="auto"/>
        <w:left w:val="none" w:sz="0" w:space="0" w:color="auto"/>
        <w:bottom w:val="none" w:sz="0" w:space="0" w:color="auto"/>
        <w:right w:val="none" w:sz="0" w:space="0" w:color="auto"/>
      </w:divBdr>
    </w:div>
    <w:div w:id="1238132286">
      <w:bodyDiv w:val="1"/>
      <w:marLeft w:val="0"/>
      <w:marRight w:val="0"/>
      <w:marTop w:val="0"/>
      <w:marBottom w:val="0"/>
      <w:divBdr>
        <w:top w:val="none" w:sz="0" w:space="0" w:color="auto"/>
        <w:left w:val="none" w:sz="0" w:space="0" w:color="auto"/>
        <w:bottom w:val="none" w:sz="0" w:space="0" w:color="auto"/>
        <w:right w:val="none" w:sz="0" w:space="0" w:color="auto"/>
      </w:divBdr>
    </w:div>
    <w:div w:id="1242834789">
      <w:bodyDiv w:val="1"/>
      <w:marLeft w:val="0"/>
      <w:marRight w:val="0"/>
      <w:marTop w:val="0"/>
      <w:marBottom w:val="0"/>
      <w:divBdr>
        <w:top w:val="none" w:sz="0" w:space="0" w:color="auto"/>
        <w:left w:val="none" w:sz="0" w:space="0" w:color="auto"/>
        <w:bottom w:val="none" w:sz="0" w:space="0" w:color="auto"/>
        <w:right w:val="none" w:sz="0" w:space="0" w:color="auto"/>
      </w:divBdr>
    </w:div>
    <w:div w:id="1270546904">
      <w:bodyDiv w:val="1"/>
      <w:marLeft w:val="0"/>
      <w:marRight w:val="0"/>
      <w:marTop w:val="0"/>
      <w:marBottom w:val="0"/>
      <w:divBdr>
        <w:top w:val="none" w:sz="0" w:space="0" w:color="auto"/>
        <w:left w:val="none" w:sz="0" w:space="0" w:color="auto"/>
        <w:bottom w:val="none" w:sz="0" w:space="0" w:color="auto"/>
        <w:right w:val="none" w:sz="0" w:space="0" w:color="auto"/>
      </w:divBdr>
    </w:div>
    <w:div w:id="1279605439">
      <w:bodyDiv w:val="1"/>
      <w:marLeft w:val="0"/>
      <w:marRight w:val="0"/>
      <w:marTop w:val="0"/>
      <w:marBottom w:val="0"/>
      <w:divBdr>
        <w:top w:val="none" w:sz="0" w:space="0" w:color="auto"/>
        <w:left w:val="none" w:sz="0" w:space="0" w:color="auto"/>
        <w:bottom w:val="none" w:sz="0" w:space="0" w:color="auto"/>
        <w:right w:val="none" w:sz="0" w:space="0" w:color="auto"/>
      </w:divBdr>
    </w:div>
    <w:div w:id="1289437347">
      <w:bodyDiv w:val="1"/>
      <w:marLeft w:val="0"/>
      <w:marRight w:val="0"/>
      <w:marTop w:val="0"/>
      <w:marBottom w:val="0"/>
      <w:divBdr>
        <w:top w:val="none" w:sz="0" w:space="0" w:color="auto"/>
        <w:left w:val="none" w:sz="0" w:space="0" w:color="auto"/>
        <w:bottom w:val="none" w:sz="0" w:space="0" w:color="auto"/>
        <w:right w:val="none" w:sz="0" w:space="0" w:color="auto"/>
      </w:divBdr>
    </w:div>
    <w:div w:id="1302148263">
      <w:bodyDiv w:val="1"/>
      <w:marLeft w:val="0"/>
      <w:marRight w:val="0"/>
      <w:marTop w:val="0"/>
      <w:marBottom w:val="0"/>
      <w:divBdr>
        <w:top w:val="none" w:sz="0" w:space="0" w:color="auto"/>
        <w:left w:val="none" w:sz="0" w:space="0" w:color="auto"/>
        <w:bottom w:val="none" w:sz="0" w:space="0" w:color="auto"/>
        <w:right w:val="none" w:sz="0" w:space="0" w:color="auto"/>
      </w:divBdr>
    </w:div>
    <w:div w:id="1304578995">
      <w:bodyDiv w:val="1"/>
      <w:marLeft w:val="0"/>
      <w:marRight w:val="0"/>
      <w:marTop w:val="0"/>
      <w:marBottom w:val="0"/>
      <w:divBdr>
        <w:top w:val="none" w:sz="0" w:space="0" w:color="auto"/>
        <w:left w:val="none" w:sz="0" w:space="0" w:color="auto"/>
        <w:bottom w:val="none" w:sz="0" w:space="0" w:color="auto"/>
        <w:right w:val="none" w:sz="0" w:space="0" w:color="auto"/>
      </w:divBdr>
    </w:div>
    <w:div w:id="1322657739">
      <w:bodyDiv w:val="1"/>
      <w:marLeft w:val="0"/>
      <w:marRight w:val="0"/>
      <w:marTop w:val="0"/>
      <w:marBottom w:val="0"/>
      <w:divBdr>
        <w:top w:val="none" w:sz="0" w:space="0" w:color="auto"/>
        <w:left w:val="none" w:sz="0" w:space="0" w:color="auto"/>
        <w:bottom w:val="none" w:sz="0" w:space="0" w:color="auto"/>
        <w:right w:val="none" w:sz="0" w:space="0" w:color="auto"/>
      </w:divBdr>
    </w:div>
    <w:div w:id="1323965509">
      <w:bodyDiv w:val="1"/>
      <w:marLeft w:val="0"/>
      <w:marRight w:val="0"/>
      <w:marTop w:val="0"/>
      <w:marBottom w:val="0"/>
      <w:divBdr>
        <w:top w:val="none" w:sz="0" w:space="0" w:color="auto"/>
        <w:left w:val="none" w:sz="0" w:space="0" w:color="auto"/>
        <w:bottom w:val="none" w:sz="0" w:space="0" w:color="auto"/>
        <w:right w:val="none" w:sz="0" w:space="0" w:color="auto"/>
      </w:divBdr>
      <w:divsChild>
        <w:div w:id="84159483">
          <w:marLeft w:val="547"/>
          <w:marRight w:val="0"/>
          <w:marTop w:val="0"/>
          <w:marBottom w:val="0"/>
          <w:divBdr>
            <w:top w:val="none" w:sz="0" w:space="0" w:color="auto"/>
            <w:left w:val="none" w:sz="0" w:space="0" w:color="auto"/>
            <w:bottom w:val="none" w:sz="0" w:space="0" w:color="auto"/>
            <w:right w:val="none" w:sz="0" w:space="0" w:color="auto"/>
          </w:divBdr>
        </w:div>
        <w:div w:id="104497023">
          <w:marLeft w:val="547"/>
          <w:marRight w:val="0"/>
          <w:marTop w:val="0"/>
          <w:marBottom w:val="0"/>
          <w:divBdr>
            <w:top w:val="none" w:sz="0" w:space="0" w:color="auto"/>
            <w:left w:val="none" w:sz="0" w:space="0" w:color="auto"/>
            <w:bottom w:val="none" w:sz="0" w:space="0" w:color="auto"/>
            <w:right w:val="none" w:sz="0" w:space="0" w:color="auto"/>
          </w:divBdr>
        </w:div>
        <w:div w:id="311298953">
          <w:marLeft w:val="547"/>
          <w:marRight w:val="0"/>
          <w:marTop w:val="0"/>
          <w:marBottom w:val="0"/>
          <w:divBdr>
            <w:top w:val="none" w:sz="0" w:space="0" w:color="auto"/>
            <w:left w:val="none" w:sz="0" w:space="0" w:color="auto"/>
            <w:bottom w:val="none" w:sz="0" w:space="0" w:color="auto"/>
            <w:right w:val="none" w:sz="0" w:space="0" w:color="auto"/>
          </w:divBdr>
        </w:div>
        <w:div w:id="591663876">
          <w:marLeft w:val="547"/>
          <w:marRight w:val="0"/>
          <w:marTop w:val="0"/>
          <w:marBottom w:val="0"/>
          <w:divBdr>
            <w:top w:val="none" w:sz="0" w:space="0" w:color="auto"/>
            <w:left w:val="none" w:sz="0" w:space="0" w:color="auto"/>
            <w:bottom w:val="none" w:sz="0" w:space="0" w:color="auto"/>
            <w:right w:val="none" w:sz="0" w:space="0" w:color="auto"/>
          </w:divBdr>
        </w:div>
        <w:div w:id="1182163967">
          <w:marLeft w:val="547"/>
          <w:marRight w:val="0"/>
          <w:marTop w:val="0"/>
          <w:marBottom w:val="0"/>
          <w:divBdr>
            <w:top w:val="none" w:sz="0" w:space="0" w:color="auto"/>
            <w:left w:val="none" w:sz="0" w:space="0" w:color="auto"/>
            <w:bottom w:val="none" w:sz="0" w:space="0" w:color="auto"/>
            <w:right w:val="none" w:sz="0" w:space="0" w:color="auto"/>
          </w:divBdr>
        </w:div>
        <w:div w:id="1206871371">
          <w:marLeft w:val="547"/>
          <w:marRight w:val="0"/>
          <w:marTop w:val="0"/>
          <w:marBottom w:val="0"/>
          <w:divBdr>
            <w:top w:val="none" w:sz="0" w:space="0" w:color="auto"/>
            <w:left w:val="none" w:sz="0" w:space="0" w:color="auto"/>
            <w:bottom w:val="none" w:sz="0" w:space="0" w:color="auto"/>
            <w:right w:val="none" w:sz="0" w:space="0" w:color="auto"/>
          </w:divBdr>
        </w:div>
      </w:divsChild>
    </w:div>
    <w:div w:id="1367024301">
      <w:bodyDiv w:val="1"/>
      <w:marLeft w:val="0"/>
      <w:marRight w:val="0"/>
      <w:marTop w:val="0"/>
      <w:marBottom w:val="0"/>
      <w:divBdr>
        <w:top w:val="none" w:sz="0" w:space="0" w:color="auto"/>
        <w:left w:val="none" w:sz="0" w:space="0" w:color="auto"/>
        <w:bottom w:val="none" w:sz="0" w:space="0" w:color="auto"/>
        <w:right w:val="none" w:sz="0" w:space="0" w:color="auto"/>
      </w:divBdr>
      <w:divsChild>
        <w:div w:id="954140921">
          <w:marLeft w:val="0"/>
          <w:marRight w:val="0"/>
          <w:marTop w:val="0"/>
          <w:marBottom w:val="0"/>
          <w:divBdr>
            <w:top w:val="none" w:sz="0" w:space="0" w:color="auto"/>
            <w:left w:val="none" w:sz="0" w:space="0" w:color="auto"/>
            <w:bottom w:val="none" w:sz="0" w:space="0" w:color="auto"/>
            <w:right w:val="none" w:sz="0" w:space="0" w:color="auto"/>
          </w:divBdr>
        </w:div>
      </w:divsChild>
    </w:div>
    <w:div w:id="1424375697">
      <w:bodyDiv w:val="1"/>
      <w:marLeft w:val="0"/>
      <w:marRight w:val="0"/>
      <w:marTop w:val="0"/>
      <w:marBottom w:val="0"/>
      <w:divBdr>
        <w:top w:val="none" w:sz="0" w:space="0" w:color="auto"/>
        <w:left w:val="none" w:sz="0" w:space="0" w:color="auto"/>
        <w:bottom w:val="none" w:sz="0" w:space="0" w:color="auto"/>
        <w:right w:val="none" w:sz="0" w:space="0" w:color="auto"/>
      </w:divBdr>
    </w:div>
    <w:div w:id="1478300836">
      <w:bodyDiv w:val="1"/>
      <w:marLeft w:val="0"/>
      <w:marRight w:val="0"/>
      <w:marTop w:val="0"/>
      <w:marBottom w:val="0"/>
      <w:divBdr>
        <w:top w:val="none" w:sz="0" w:space="0" w:color="auto"/>
        <w:left w:val="none" w:sz="0" w:space="0" w:color="auto"/>
        <w:bottom w:val="none" w:sz="0" w:space="0" w:color="auto"/>
        <w:right w:val="none" w:sz="0" w:space="0" w:color="auto"/>
      </w:divBdr>
    </w:div>
    <w:div w:id="1480531744">
      <w:bodyDiv w:val="1"/>
      <w:marLeft w:val="0"/>
      <w:marRight w:val="0"/>
      <w:marTop w:val="0"/>
      <w:marBottom w:val="0"/>
      <w:divBdr>
        <w:top w:val="none" w:sz="0" w:space="0" w:color="auto"/>
        <w:left w:val="none" w:sz="0" w:space="0" w:color="auto"/>
        <w:bottom w:val="none" w:sz="0" w:space="0" w:color="auto"/>
        <w:right w:val="none" w:sz="0" w:space="0" w:color="auto"/>
      </w:divBdr>
    </w:div>
    <w:div w:id="1485196739">
      <w:bodyDiv w:val="1"/>
      <w:marLeft w:val="0"/>
      <w:marRight w:val="0"/>
      <w:marTop w:val="0"/>
      <w:marBottom w:val="0"/>
      <w:divBdr>
        <w:top w:val="none" w:sz="0" w:space="0" w:color="auto"/>
        <w:left w:val="none" w:sz="0" w:space="0" w:color="auto"/>
        <w:bottom w:val="none" w:sz="0" w:space="0" w:color="auto"/>
        <w:right w:val="none" w:sz="0" w:space="0" w:color="auto"/>
      </w:divBdr>
    </w:div>
    <w:div w:id="1521554369">
      <w:bodyDiv w:val="1"/>
      <w:marLeft w:val="0"/>
      <w:marRight w:val="0"/>
      <w:marTop w:val="0"/>
      <w:marBottom w:val="0"/>
      <w:divBdr>
        <w:top w:val="none" w:sz="0" w:space="0" w:color="auto"/>
        <w:left w:val="none" w:sz="0" w:space="0" w:color="auto"/>
        <w:bottom w:val="none" w:sz="0" w:space="0" w:color="auto"/>
        <w:right w:val="none" w:sz="0" w:space="0" w:color="auto"/>
      </w:divBdr>
    </w:div>
    <w:div w:id="1546797319">
      <w:bodyDiv w:val="1"/>
      <w:marLeft w:val="0"/>
      <w:marRight w:val="0"/>
      <w:marTop w:val="0"/>
      <w:marBottom w:val="0"/>
      <w:divBdr>
        <w:top w:val="none" w:sz="0" w:space="0" w:color="auto"/>
        <w:left w:val="none" w:sz="0" w:space="0" w:color="auto"/>
        <w:bottom w:val="none" w:sz="0" w:space="0" w:color="auto"/>
        <w:right w:val="none" w:sz="0" w:space="0" w:color="auto"/>
      </w:divBdr>
    </w:div>
    <w:div w:id="1581213844">
      <w:bodyDiv w:val="1"/>
      <w:marLeft w:val="0"/>
      <w:marRight w:val="0"/>
      <w:marTop w:val="0"/>
      <w:marBottom w:val="0"/>
      <w:divBdr>
        <w:top w:val="none" w:sz="0" w:space="0" w:color="auto"/>
        <w:left w:val="none" w:sz="0" w:space="0" w:color="auto"/>
        <w:bottom w:val="none" w:sz="0" w:space="0" w:color="auto"/>
        <w:right w:val="none" w:sz="0" w:space="0" w:color="auto"/>
      </w:divBdr>
    </w:div>
    <w:div w:id="1606422258">
      <w:bodyDiv w:val="1"/>
      <w:marLeft w:val="0"/>
      <w:marRight w:val="0"/>
      <w:marTop w:val="0"/>
      <w:marBottom w:val="0"/>
      <w:divBdr>
        <w:top w:val="none" w:sz="0" w:space="0" w:color="auto"/>
        <w:left w:val="none" w:sz="0" w:space="0" w:color="auto"/>
        <w:bottom w:val="none" w:sz="0" w:space="0" w:color="auto"/>
        <w:right w:val="none" w:sz="0" w:space="0" w:color="auto"/>
      </w:divBdr>
      <w:divsChild>
        <w:div w:id="10229217">
          <w:marLeft w:val="0"/>
          <w:marRight w:val="0"/>
          <w:marTop w:val="0"/>
          <w:marBottom w:val="0"/>
          <w:divBdr>
            <w:top w:val="none" w:sz="0" w:space="0" w:color="auto"/>
            <w:left w:val="none" w:sz="0" w:space="0" w:color="auto"/>
            <w:bottom w:val="none" w:sz="0" w:space="0" w:color="auto"/>
            <w:right w:val="none" w:sz="0" w:space="0" w:color="auto"/>
          </w:divBdr>
          <w:divsChild>
            <w:div w:id="100878211">
              <w:marLeft w:val="0"/>
              <w:marRight w:val="0"/>
              <w:marTop w:val="0"/>
              <w:marBottom w:val="0"/>
              <w:divBdr>
                <w:top w:val="none" w:sz="0" w:space="0" w:color="auto"/>
                <w:left w:val="none" w:sz="0" w:space="0" w:color="auto"/>
                <w:bottom w:val="none" w:sz="0" w:space="0" w:color="auto"/>
                <w:right w:val="none" w:sz="0" w:space="0" w:color="auto"/>
              </w:divBdr>
              <w:divsChild>
                <w:div w:id="2051343897">
                  <w:marLeft w:val="0"/>
                  <w:marRight w:val="0"/>
                  <w:marTop w:val="0"/>
                  <w:marBottom w:val="0"/>
                  <w:divBdr>
                    <w:top w:val="none" w:sz="0" w:space="0" w:color="auto"/>
                    <w:left w:val="none" w:sz="0" w:space="0" w:color="auto"/>
                    <w:bottom w:val="none" w:sz="0" w:space="0" w:color="auto"/>
                    <w:right w:val="none" w:sz="0" w:space="0" w:color="auto"/>
                  </w:divBdr>
                  <w:divsChild>
                    <w:div w:id="1518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65688">
      <w:bodyDiv w:val="1"/>
      <w:marLeft w:val="0"/>
      <w:marRight w:val="0"/>
      <w:marTop w:val="0"/>
      <w:marBottom w:val="0"/>
      <w:divBdr>
        <w:top w:val="none" w:sz="0" w:space="0" w:color="auto"/>
        <w:left w:val="none" w:sz="0" w:space="0" w:color="auto"/>
        <w:bottom w:val="none" w:sz="0" w:space="0" w:color="auto"/>
        <w:right w:val="none" w:sz="0" w:space="0" w:color="auto"/>
      </w:divBdr>
    </w:div>
    <w:div w:id="1612710289">
      <w:bodyDiv w:val="1"/>
      <w:marLeft w:val="0"/>
      <w:marRight w:val="0"/>
      <w:marTop w:val="0"/>
      <w:marBottom w:val="0"/>
      <w:divBdr>
        <w:top w:val="none" w:sz="0" w:space="0" w:color="auto"/>
        <w:left w:val="none" w:sz="0" w:space="0" w:color="auto"/>
        <w:bottom w:val="none" w:sz="0" w:space="0" w:color="auto"/>
        <w:right w:val="none" w:sz="0" w:space="0" w:color="auto"/>
      </w:divBdr>
    </w:div>
    <w:div w:id="1624849845">
      <w:bodyDiv w:val="1"/>
      <w:marLeft w:val="0"/>
      <w:marRight w:val="0"/>
      <w:marTop w:val="0"/>
      <w:marBottom w:val="0"/>
      <w:divBdr>
        <w:top w:val="none" w:sz="0" w:space="0" w:color="auto"/>
        <w:left w:val="none" w:sz="0" w:space="0" w:color="auto"/>
        <w:bottom w:val="none" w:sz="0" w:space="0" w:color="auto"/>
        <w:right w:val="none" w:sz="0" w:space="0" w:color="auto"/>
      </w:divBdr>
    </w:div>
    <w:div w:id="1629584105">
      <w:bodyDiv w:val="1"/>
      <w:marLeft w:val="0"/>
      <w:marRight w:val="0"/>
      <w:marTop w:val="0"/>
      <w:marBottom w:val="0"/>
      <w:divBdr>
        <w:top w:val="none" w:sz="0" w:space="0" w:color="auto"/>
        <w:left w:val="none" w:sz="0" w:space="0" w:color="auto"/>
        <w:bottom w:val="none" w:sz="0" w:space="0" w:color="auto"/>
        <w:right w:val="none" w:sz="0" w:space="0" w:color="auto"/>
      </w:divBdr>
    </w:div>
    <w:div w:id="1668358134">
      <w:bodyDiv w:val="1"/>
      <w:marLeft w:val="0"/>
      <w:marRight w:val="0"/>
      <w:marTop w:val="0"/>
      <w:marBottom w:val="0"/>
      <w:divBdr>
        <w:top w:val="none" w:sz="0" w:space="0" w:color="auto"/>
        <w:left w:val="none" w:sz="0" w:space="0" w:color="auto"/>
        <w:bottom w:val="none" w:sz="0" w:space="0" w:color="auto"/>
        <w:right w:val="none" w:sz="0" w:space="0" w:color="auto"/>
      </w:divBdr>
      <w:divsChild>
        <w:div w:id="943924553">
          <w:marLeft w:val="0"/>
          <w:marRight w:val="0"/>
          <w:marTop w:val="0"/>
          <w:marBottom w:val="0"/>
          <w:divBdr>
            <w:top w:val="none" w:sz="0" w:space="0" w:color="auto"/>
            <w:left w:val="none" w:sz="0" w:space="0" w:color="auto"/>
            <w:bottom w:val="none" w:sz="0" w:space="0" w:color="auto"/>
            <w:right w:val="none" w:sz="0" w:space="0" w:color="auto"/>
          </w:divBdr>
        </w:div>
        <w:div w:id="1298759644">
          <w:marLeft w:val="0"/>
          <w:marRight w:val="0"/>
          <w:marTop w:val="0"/>
          <w:marBottom w:val="418"/>
          <w:divBdr>
            <w:top w:val="none" w:sz="0" w:space="0" w:color="auto"/>
            <w:left w:val="none" w:sz="0" w:space="0" w:color="auto"/>
            <w:bottom w:val="none" w:sz="0" w:space="0" w:color="auto"/>
            <w:right w:val="none" w:sz="0" w:space="0" w:color="auto"/>
          </w:divBdr>
        </w:div>
        <w:div w:id="1854996873">
          <w:marLeft w:val="0"/>
          <w:marRight w:val="0"/>
          <w:marTop w:val="0"/>
          <w:marBottom w:val="0"/>
          <w:divBdr>
            <w:top w:val="none" w:sz="0" w:space="0" w:color="auto"/>
            <w:left w:val="none" w:sz="0" w:space="0" w:color="auto"/>
            <w:bottom w:val="none" w:sz="0" w:space="0" w:color="auto"/>
            <w:right w:val="none" w:sz="0" w:space="0" w:color="auto"/>
          </w:divBdr>
        </w:div>
        <w:div w:id="2016371431">
          <w:marLeft w:val="0"/>
          <w:marRight w:val="0"/>
          <w:marTop w:val="0"/>
          <w:marBottom w:val="0"/>
          <w:divBdr>
            <w:top w:val="none" w:sz="0" w:space="0" w:color="auto"/>
            <w:left w:val="none" w:sz="0" w:space="0" w:color="auto"/>
            <w:bottom w:val="none" w:sz="0" w:space="0" w:color="auto"/>
            <w:right w:val="none" w:sz="0" w:space="0" w:color="auto"/>
          </w:divBdr>
          <w:divsChild>
            <w:div w:id="1266159917">
              <w:marLeft w:val="0"/>
              <w:marRight w:val="0"/>
              <w:marTop w:val="209"/>
              <w:marBottom w:val="0"/>
              <w:divBdr>
                <w:top w:val="none" w:sz="0" w:space="0" w:color="auto"/>
                <w:left w:val="none" w:sz="0" w:space="0" w:color="auto"/>
                <w:bottom w:val="none" w:sz="0" w:space="0" w:color="auto"/>
                <w:right w:val="none" w:sz="0" w:space="0" w:color="auto"/>
              </w:divBdr>
            </w:div>
          </w:divsChild>
        </w:div>
      </w:divsChild>
    </w:div>
    <w:div w:id="1675106704">
      <w:bodyDiv w:val="1"/>
      <w:marLeft w:val="0"/>
      <w:marRight w:val="0"/>
      <w:marTop w:val="0"/>
      <w:marBottom w:val="0"/>
      <w:divBdr>
        <w:top w:val="none" w:sz="0" w:space="0" w:color="auto"/>
        <w:left w:val="none" w:sz="0" w:space="0" w:color="auto"/>
        <w:bottom w:val="none" w:sz="0" w:space="0" w:color="auto"/>
        <w:right w:val="none" w:sz="0" w:space="0" w:color="auto"/>
      </w:divBdr>
    </w:div>
    <w:div w:id="1681158892">
      <w:bodyDiv w:val="1"/>
      <w:marLeft w:val="0"/>
      <w:marRight w:val="0"/>
      <w:marTop w:val="0"/>
      <w:marBottom w:val="0"/>
      <w:divBdr>
        <w:top w:val="none" w:sz="0" w:space="0" w:color="auto"/>
        <w:left w:val="none" w:sz="0" w:space="0" w:color="auto"/>
        <w:bottom w:val="none" w:sz="0" w:space="0" w:color="auto"/>
        <w:right w:val="none" w:sz="0" w:space="0" w:color="auto"/>
      </w:divBdr>
      <w:divsChild>
        <w:div w:id="139856165">
          <w:marLeft w:val="0"/>
          <w:marRight w:val="0"/>
          <w:marTop w:val="0"/>
          <w:marBottom w:val="0"/>
          <w:divBdr>
            <w:top w:val="none" w:sz="0" w:space="0" w:color="auto"/>
            <w:left w:val="none" w:sz="0" w:space="0" w:color="auto"/>
            <w:bottom w:val="none" w:sz="0" w:space="0" w:color="auto"/>
            <w:right w:val="none" w:sz="0" w:space="0" w:color="auto"/>
          </w:divBdr>
          <w:divsChild>
            <w:div w:id="1120732589">
              <w:marLeft w:val="0"/>
              <w:marRight w:val="225"/>
              <w:marTop w:val="225"/>
              <w:marBottom w:val="225"/>
              <w:divBdr>
                <w:top w:val="none" w:sz="0" w:space="0" w:color="auto"/>
                <w:left w:val="none" w:sz="0" w:space="0" w:color="auto"/>
                <w:bottom w:val="none" w:sz="0" w:space="0" w:color="auto"/>
                <w:right w:val="none" w:sz="0" w:space="0" w:color="auto"/>
              </w:divBdr>
            </w:div>
          </w:divsChild>
        </w:div>
        <w:div w:id="1032921806">
          <w:marLeft w:val="0"/>
          <w:marRight w:val="0"/>
          <w:marTop w:val="0"/>
          <w:marBottom w:val="0"/>
          <w:divBdr>
            <w:top w:val="none" w:sz="0" w:space="0" w:color="auto"/>
            <w:left w:val="none" w:sz="0" w:space="0" w:color="auto"/>
            <w:bottom w:val="none" w:sz="0" w:space="0" w:color="auto"/>
            <w:right w:val="none" w:sz="0" w:space="0" w:color="auto"/>
          </w:divBdr>
        </w:div>
        <w:div w:id="1297638512">
          <w:marLeft w:val="0"/>
          <w:marRight w:val="0"/>
          <w:marTop w:val="0"/>
          <w:marBottom w:val="225"/>
          <w:divBdr>
            <w:top w:val="none" w:sz="0" w:space="0" w:color="auto"/>
            <w:left w:val="none" w:sz="0" w:space="0" w:color="auto"/>
            <w:bottom w:val="none" w:sz="0" w:space="0" w:color="auto"/>
            <w:right w:val="none" w:sz="0" w:space="0" w:color="auto"/>
          </w:divBdr>
          <w:divsChild>
            <w:div w:id="19912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798">
      <w:bodyDiv w:val="1"/>
      <w:marLeft w:val="0"/>
      <w:marRight w:val="0"/>
      <w:marTop w:val="0"/>
      <w:marBottom w:val="0"/>
      <w:divBdr>
        <w:top w:val="none" w:sz="0" w:space="0" w:color="auto"/>
        <w:left w:val="none" w:sz="0" w:space="0" w:color="auto"/>
        <w:bottom w:val="none" w:sz="0" w:space="0" w:color="auto"/>
        <w:right w:val="none" w:sz="0" w:space="0" w:color="auto"/>
      </w:divBdr>
    </w:div>
    <w:div w:id="1743217933">
      <w:bodyDiv w:val="1"/>
      <w:marLeft w:val="0"/>
      <w:marRight w:val="0"/>
      <w:marTop w:val="0"/>
      <w:marBottom w:val="0"/>
      <w:divBdr>
        <w:top w:val="none" w:sz="0" w:space="0" w:color="auto"/>
        <w:left w:val="none" w:sz="0" w:space="0" w:color="auto"/>
        <w:bottom w:val="none" w:sz="0" w:space="0" w:color="auto"/>
        <w:right w:val="none" w:sz="0" w:space="0" w:color="auto"/>
      </w:divBdr>
    </w:div>
    <w:div w:id="1749618264">
      <w:bodyDiv w:val="1"/>
      <w:marLeft w:val="0"/>
      <w:marRight w:val="0"/>
      <w:marTop w:val="0"/>
      <w:marBottom w:val="0"/>
      <w:divBdr>
        <w:top w:val="none" w:sz="0" w:space="0" w:color="auto"/>
        <w:left w:val="none" w:sz="0" w:space="0" w:color="auto"/>
        <w:bottom w:val="none" w:sz="0" w:space="0" w:color="auto"/>
        <w:right w:val="none" w:sz="0" w:space="0" w:color="auto"/>
      </w:divBdr>
      <w:divsChild>
        <w:div w:id="2083982560">
          <w:marLeft w:val="547"/>
          <w:marRight w:val="0"/>
          <w:marTop w:val="0"/>
          <w:marBottom w:val="0"/>
          <w:divBdr>
            <w:top w:val="none" w:sz="0" w:space="0" w:color="auto"/>
            <w:left w:val="none" w:sz="0" w:space="0" w:color="auto"/>
            <w:bottom w:val="none" w:sz="0" w:space="0" w:color="auto"/>
            <w:right w:val="none" w:sz="0" w:space="0" w:color="auto"/>
          </w:divBdr>
        </w:div>
      </w:divsChild>
    </w:div>
    <w:div w:id="1756049859">
      <w:bodyDiv w:val="1"/>
      <w:marLeft w:val="0"/>
      <w:marRight w:val="0"/>
      <w:marTop w:val="0"/>
      <w:marBottom w:val="0"/>
      <w:divBdr>
        <w:top w:val="none" w:sz="0" w:space="0" w:color="auto"/>
        <w:left w:val="none" w:sz="0" w:space="0" w:color="auto"/>
        <w:bottom w:val="none" w:sz="0" w:space="0" w:color="auto"/>
        <w:right w:val="none" w:sz="0" w:space="0" w:color="auto"/>
      </w:divBdr>
    </w:div>
    <w:div w:id="1794711986">
      <w:bodyDiv w:val="1"/>
      <w:marLeft w:val="0"/>
      <w:marRight w:val="0"/>
      <w:marTop w:val="0"/>
      <w:marBottom w:val="0"/>
      <w:divBdr>
        <w:top w:val="none" w:sz="0" w:space="0" w:color="auto"/>
        <w:left w:val="none" w:sz="0" w:space="0" w:color="auto"/>
        <w:bottom w:val="none" w:sz="0" w:space="0" w:color="auto"/>
        <w:right w:val="none" w:sz="0" w:space="0" w:color="auto"/>
      </w:divBdr>
    </w:div>
    <w:div w:id="1819954879">
      <w:bodyDiv w:val="1"/>
      <w:marLeft w:val="0"/>
      <w:marRight w:val="0"/>
      <w:marTop w:val="0"/>
      <w:marBottom w:val="0"/>
      <w:divBdr>
        <w:top w:val="none" w:sz="0" w:space="0" w:color="auto"/>
        <w:left w:val="none" w:sz="0" w:space="0" w:color="auto"/>
        <w:bottom w:val="none" w:sz="0" w:space="0" w:color="auto"/>
        <w:right w:val="none" w:sz="0" w:space="0" w:color="auto"/>
      </w:divBdr>
      <w:divsChild>
        <w:div w:id="1644115893">
          <w:marLeft w:val="0"/>
          <w:marRight w:val="0"/>
          <w:marTop w:val="0"/>
          <w:marBottom w:val="0"/>
          <w:divBdr>
            <w:top w:val="none" w:sz="0" w:space="0" w:color="auto"/>
            <w:left w:val="none" w:sz="0" w:space="0" w:color="auto"/>
            <w:bottom w:val="none" w:sz="0" w:space="0" w:color="auto"/>
            <w:right w:val="none" w:sz="0" w:space="0" w:color="auto"/>
          </w:divBdr>
          <w:divsChild>
            <w:div w:id="1602567965">
              <w:marLeft w:val="0"/>
              <w:marRight w:val="240"/>
              <w:marTop w:val="45"/>
              <w:marBottom w:val="45"/>
              <w:divBdr>
                <w:top w:val="none" w:sz="0" w:space="0" w:color="auto"/>
                <w:left w:val="none" w:sz="0" w:space="0" w:color="auto"/>
                <w:bottom w:val="none" w:sz="0" w:space="0" w:color="auto"/>
                <w:right w:val="none" w:sz="0" w:space="0" w:color="auto"/>
              </w:divBdr>
            </w:div>
          </w:divsChild>
        </w:div>
        <w:div w:id="667828068">
          <w:marLeft w:val="0"/>
          <w:marRight w:val="0"/>
          <w:marTop w:val="168"/>
          <w:marBottom w:val="0"/>
          <w:divBdr>
            <w:top w:val="none" w:sz="0" w:space="0" w:color="auto"/>
            <w:left w:val="none" w:sz="0" w:space="0" w:color="auto"/>
            <w:bottom w:val="none" w:sz="0" w:space="0" w:color="auto"/>
            <w:right w:val="none" w:sz="0" w:space="0" w:color="auto"/>
          </w:divBdr>
        </w:div>
      </w:divsChild>
    </w:div>
    <w:div w:id="1839075475">
      <w:bodyDiv w:val="1"/>
      <w:marLeft w:val="0"/>
      <w:marRight w:val="0"/>
      <w:marTop w:val="0"/>
      <w:marBottom w:val="0"/>
      <w:divBdr>
        <w:top w:val="none" w:sz="0" w:space="0" w:color="auto"/>
        <w:left w:val="none" w:sz="0" w:space="0" w:color="auto"/>
        <w:bottom w:val="none" w:sz="0" w:space="0" w:color="auto"/>
        <w:right w:val="none" w:sz="0" w:space="0" w:color="auto"/>
      </w:divBdr>
    </w:div>
    <w:div w:id="1877155315">
      <w:bodyDiv w:val="1"/>
      <w:marLeft w:val="0"/>
      <w:marRight w:val="0"/>
      <w:marTop w:val="0"/>
      <w:marBottom w:val="0"/>
      <w:divBdr>
        <w:top w:val="none" w:sz="0" w:space="0" w:color="auto"/>
        <w:left w:val="none" w:sz="0" w:space="0" w:color="auto"/>
        <w:bottom w:val="none" w:sz="0" w:space="0" w:color="auto"/>
        <w:right w:val="none" w:sz="0" w:space="0" w:color="auto"/>
      </w:divBdr>
    </w:div>
    <w:div w:id="1902904755">
      <w:bodyDiv w:val="1"/>
      <w:marLeft w:val="0"/>
      <w:marRight w:val="0"/>
      <w:marTop w:val="0"/>
      <w:marBottom w:val="0"/>
      <w:divBdr>
        <w:top w:val="none" w:sz="0" w:space="0" w:color="auto"/>
        <w:left w:val="none" w:sz="0" w:space="0" w:color="auto"/>
        <w:bottom w:val="none" w:sz="0" w:space="0" w:color="auto"/>
        <w:right w:val="none" w:sz="0" w:space="0" w:color="auto"/>
      </w:divBdr>
    </w:div>
    <w:div w:id="1926724160">
      <w:bodyDiv w:val="1"/>
      <w:marLeft w:val="0"/>
      <w:marRight w:val="0"/>
      <w:marTop w:val="0"/>
      <w:marBottom w:val="0"/>
      <w:divBdr>
        <w:top w:val="none" w:sz="0" w:space="0" w:color="auto"/>
        <w:left w:val="none" w:sz="0" w:space="0" w:color="auto"/>
        <w:bottom w:val="none" w:sz="0" w:space="0" w:color="auto"/>
        <w:right w:val="none" w:sz="0" w:space="0" w:color="auto"/>
      </w:divBdr>
    </w:div>
    <w:div w:id="1960062182">
      <w:bodyDiv w:val="1"/>
      <w:marLeft w:val="0"/>
      <w:marRight w:val="0"/>
      <w:marTop w:val="0"/>
      <w:marBottom w:val="0"/>
      <w:divBdr>
        <w:top w:val="none" w:sz="0" w:space="0" w:color="auto"/>
        <w:left w:val="none" w:sz="0" w:space="0" w:color="auto"/>
        <w:bottom w:val="none" w:sz="0" w:space="0" w:color="auto"/>
        <w:right w:val="none" w:sz="0" w:space="0" w:color="auto"/>
      </w:divBdr>
    </w:div>
    <w:div w:id="1969386160">
      <w:bodyDiv w:val="1"/>
      <w:marLeft w:val="0"/>
      <w:marRight w:val="0"/>
      <w:marTop w:val="0"/>
      <w:marBottom w:val="0"/>
      <w:divBdr>
        <w:top w:val="none" w:sz="0" w:space="0" w:color="auto"/>
        <w:left w:val="none" w:sz="0" w:space="0" w:color="auto"/>
        <w:bottom w:val="none" w:sz="0" w:space="0" w:color="auto"/>
        <w:right w:val="none" w:sz="0" w:space="0" w:color="auto"/>
      </w:divBdr>
    </w:div>
    <w:div w:id="2003043140">
      <w:bodyDiv w:val="1"/>
      <w:marLeft w:val="0"/>
      <w:marRight w:val="0"/>
      <w:marTop w:val="0"/>
      <w:marBottom w:val="0"/>
      <w:divBdr>
        <w:top w:val="none" w:sz="0" w:space="0" w:color="auto"/>
        <w:left w:val="none" w:sz="0" w:space="0" w:color="auto"/>
        <w:bottom w:val="none" w:sz="0" w:space="0" w:color="auto"/>
        <w:right w:val="none" w:sz="0" w:space="0" w:color="auto"/>
      </w:divBdr>
    </w:div>
    <w:div w:id="2030135143">
      <w:bodyDiv w:val="1"/>
      <w:marLeft w:val="0"/>
      <w:marRight w:val="0"/>
      <w:marTop w:val="0"/>
      <w:marBottom w:val="0"/>
      <w:divBdr>
        <w:top w:val="none" w:sz="0" w:space="0" w:color="auto"/>
        <w:left w:val="none" w:sz="0" w:space="0" w:color="auto"/>
        <w:bottom w:val="none" w:sz="0" w:space="0" w:color="auto"/>
        <w:right w:val="none" w:sz="0" w:space="0" w:color="auto"/>
      </w:divBdr>
    </w:div>
    <w:div w:id="2030179142">
      <w:bodyDiv w:val="1"/>
      <w:marLeft w:val="0"/>
      <w:marRight w:val="0"/>
      <w:marTop w:val="0"/>
      <w:marBottom w:val="0"/>
      <w:divBdr>
        <w:top w:val="none" w:sz="0" w:space="0" w:color="auto"/>
        <w:left w:val="none" w:sz="0" w:space="0" w:color="auto"/>
        <w:bottom w:val="none" w:sz="0" w:space="0" w:color="auto"/>
        <w:right w:val="none" w:sz="0" w:space="0" w:color="auto"/>
      </w:divBdr>
      <w:divsChild>
        <w:div w:id="73206501">
          <w:marLeft w:val="0"/>
          <w:marRight w:val="0"/>
          <w:marTop w:val="0"/>
          <w:marBottom w:val="0"/>
          <w:divBdr>
            <w:top w:val="none" w:sz="0" w:space="0" w:color="auto"/>
            <w:left w:val="none" w:sz="0" w:space="0" w:color="auto"/>
            <w:bottom w:val="none" w:sz="0" w:space="0" w:color="auto"/>
            <w:right w:val="none" w:sz="0" w:space="0" w:color="auto"/>
          </w:divBdr>
          <w:divsChild>
            <w:div w:id="1452436941">
              <w:marLeft w:val="-11626"/>
              <w:marRight w:val="0"/>
              <w:marTop w:val="0"/>
              <w:marBottom w:val="0"/>
              <w:divBdr>
                <w:top w:val="none" w:sz="0" w:space="0" w:color="auto"/>
                <w:left w:val="none" w:sz="0" w:space="0" w:color="auto"/>
                <w:bottom w:val="none" w:sz="0" w:space="0" w:color="auto"/>
                <w:right w:val="none" w:sz="0" w:space="0" w:color="auto"/>
              </w:divBdr>
              <w:divsChild>
                <w:div w:id="1449741079">
                  <w:marLeft w:val="0"/>
                  <w:marRight w:val="0"/>
                  <w:marTop w:val="0"/>
                  <w:marBottom w:val="0"/>
                  <w:divBdr>
                    <w:top w:val="none" w:sz="0" w:space="0" w:color="auto"/>
                    <w:left w:val="none" w:sz="0" w:space="0" w:color="auto"/>
                    <w:bottom w:val="none" w:sz="0" w:space="0" w:color="auto"/>
                    <w:right w:val="none" w:sz="0" w:space="0" w:color="auto"/>
                  </w:divBdr>
                  <w:divsChild>
                    <w:div w:id="1649745387">
                      <w:marLeft w:val="0"/>
                      <w:marRight w:val="0"/>
                      <w:marTop w:val="0"/>
                      <w:marBottom w:val="0"/>
                      <w:divBdr>
                        <w:top w:val="none" w:sz="0" w:space="0" w:color="auto"/>
                        <w:left w:val="none" w:sz="0" w:space="0" w:color="auto"/>
                        <w:bottom w:val="none" w:sz="0" w:space="0" w:color="auto"/>
                        <w:right w:val="none" w:sz="0" w:space="0" w:color="auto"/>
                      </w:divBdr>
                      <w:divsChild>
                        <w:div w:id="5908941">
                          <w:marLeft w:val="0"/>
                          <w:marRight w:val="0"/>
                          <w:marTop w:val="0"/>
                          <w:marBottom w:val="0"/>
                          <w:divBdr>
                            <w:top w:val="none" w:sz="0" w:space="0" w:color="auto"/>
                            <w:left w:val="none" w:sz="0" w:space="0" w:color="auto"/>
                            <w:bottom w:val="none" w:sz="0" w:space="0" w:color="auto"/>
                            <w:right w:val="none" w:sz="0" w:space="0" w:color="auto"/>
                          </w:divBdr>
                        </w:div>
                        <w:div w:id="617878012">
                          <w:marLeft w:val="0"/>
                          <w:marRight w:val="0"/>
                          <w:marTop w:val="0"/>
                          <w:marBottom w:val="0"/>
                          <w:divBdr>
                            <w:top w:val="none" w:sz="0" w:space="0" w:color="auto"/>
                            <w:left w:val="none" w:sz="0" w:space="0" w:color="auto"/>
                            <w:bottom w:val="none" w:sz="0" w:space="0" w:color="auto"/>
                            <w:right w:val="none" w:sz="0" w:space="0" w:color="auto"/>
                          </w:divBdr>
                        </w:div>
                        <w:div w:id="1151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91283">
      <w:bodyDiv w:val="1"/>
      <w:marLeft w:val="0"/>
      <w:marRight w:val="0"/>
      <w:marTop w:val="0"/>
      <w:marBottom w:val="0"/>
      <w:divBdr>
        <w:top w:val="none" w:sz="0" w:space="0" w:color="auto"/>
        <w:left w:val="none" w:sz="0" w:space="0" w:color="auto"/>
        <w:bottom w:val="none" w:sz="0" w:space="0" w:color="auto"/>
        <w:right w:val="none" w:sz="0" w:space="0" w:color="auto"/>
      </w:divBdr>
    </w:div>
    <w:div w:id="2044551431">
      <w:bodyDiv w:val="1"/>
      <w:marLeft w:val="0"/>
      <w:marRight w:val="0"/>
      <w:marTop w:val="0"/>
      <w:marBottom w:val="0"/>
      <w:divBdr>
        <w:top w:val="none" w:sz="0" w:space="0" w:color="auto"/>
        <w:left w:val="none" w:sz="0" w:space="0" w:color="auto"/>
        <w:bottom w:val="none" w:sz="0" w:space="0" w:color="auto"/>
        <w:right w:val="none" w:sz="0" w:space="0" w:color="auto"/>
      </w:divBdr>
    </w:div>
    <w:div w:id="2055080930">
      <w:bodyDiv w:val="1"/>
      <w:marLeft w:val="0"/>
      <w:marRight w:val="0"/>
      <w:marTop w:val="0"/>
      <w:marBottom w:val="0"/>
      <w:divBdr>
        <w:top w:val="none" w:sz="0" w:space="0" w:color="auto"/>
        <w:left w:val="none" w:sz="0" w:space="0" w:color="auto"/>
        <w:bottom w:val="none" w:sz="0" w:space="0" w:color="auto"/>
        <w:right w:val="none" w:sz="0" w:space="0" w:color="auto"/>
      </w:divBdr>
    </w:div>
    <w:div w:id="2057970876">
      <w:bodyDiv w:val="1"/>
      <w:marLeft w:val="0"/>
      <w:marRight w:val="0"/>
      <w:marTop w:val="0"/>
      <w:marBottom w:val="0"/>
      <w:divBdr>
        <w:top w:val="none" w:sz="0" w:space="0" w:color="auto"/>
        <w:left w:val="none" w:sz="0" w:space="0" w:color="auto"/>
        <w:bottom w:val="none" w:sz="0" w:space="0" w:color="auto"/>
        <w:right w:val="none" w:sz="0" w:space="0" w:color="auto"/>
      </w:divBdr>
    </w:div>
    <w:div w:id="2081629882">
      <w:bodyDiv w:val="1"/>
      <w:marLeft w:val="0"/>
      <w:marRight w:val="0"/>
      <w:marTop w:val="0"/>
      <w:marBottom w:val="0"/>
      <w:divBdr>
        <w:top w:val="none" w:sz="0" w:space="0" w:color="auto"/>
        <w:left w:val="none" w:sz="0" w:space="0" w:color="auto"/>
        <w:bottom w:val="none" w:sz="0" w:space="0" w:color="auto"/>
        <w:right w:val="none" w:sz="0" w:space="0" w:color="auto"/>
      </w:divBdr>
    </w:div>
    <w:div w:id="2105808616">
      <w:bodyDiv w:val="1"/>
      <w:marLeft w:val="0"/>
      <w:marRight w:val="0"/>
      <w:marTop w:val="0"/>
      <w:marBottom w:val="0"/>
      <w:divBdr>
        <w:top w:val="none" w:sz="0" w:space="0" w:color="auto"/>
        <w:left w:val="none" w:sz="0" w:space="0" w:color="auto"/>
        <w:bottom w:val="none" w:sz="0" w:space="0" w:color="auto"/>
        <w:right w:val="none" w:sz="0" w:space="0" w:color="auto"/>
      </w:divBdr>
    </w:div>
    <w:div w:id="2111772927">
      <w:bodyDiv w:val="1"/>
      <w:marLeft w:val="0"/>
      <w:marRight w:val="0"/>
      <w:marTop w:val="0"/>
      <w:marBottom w:val="0"/>
      <w:divBdr>
        <w:top w:val="none" w:sz="0" w:space="0" w:color="auto"/>
        <w:left w:val="none" w:sz="0" w:space="0" w:color="auto"/>
        <w:bottom w:val="none" w:sz="0" w:space="0" w:color="auto"/>
        <w:right w:val="none" w:sz="0" w:space="0" w:color="auto"/>
      </w:divBdr>
    </w:div>
    <w:div w:id="2119835564">
      <w:bodyDiv w:val="1"/>
      <w:marLeft w:val="0"/>
      <w:marRight w:val="0"/>
      <w:marTop w:val="0"/>
      <w:marBottom w:val="0"/>
      <w:divBdr>
        <w:top w:val="none" w:sz="0" w:space="0" w:color="auto"/>
        <w:left w:val="none" w:sz="0" w:space="0" w:color="auto"/>
        <w:bottom w:val="none" w:sz="0" w:space="0" w:color="auto"/>
        <w:right w:val="none" w:sz="0" w:space="0" w:color="auto"/>
      </w:divBdr>
    </w:div>
    <w:div w:id="2125730472">
      <w:bodyDiv w:val="1"/>
      <w:marLeft w:val="0"/>
      <w:marRight w:val="0"/>
      <w:marTop w:val="0"/>
      <w:marBottom w:val="0"/>
      <w:divBdr>
        <w:top w:val="none" w:sz="0" w:space="0" w:color="auto"/>
        <w:left w:val="none" w:sz="0" w:space="0" w:color="auto"/>
        <w:bottom w:val="none" w:sz="0" w:space="0" w:color="auto"/>
        <w:right w:val="none" w:sz="0" w:space="0" w:color="auto"/>
      </w:divBdr>
      <w:divsChild>
        <w:div w:id="1951890187">
          <w:marLeft w:val="0"/>
          <w:marRight w:val="0"/>
          <w:marTop w:val="0"/>
          <w:marBottom w:val="0"/>
          <w:divBdr>
            <w:top w:val="none" w:sz="0" w:space="0" w:color="auto"/>
            <w:left w:val="none" w:sz="0" w:space="0" w:color="auto"/>
            <w:bottom w:val="none" w:sz="0" w:space="0" w:color="auto"/>
            <w:right w:val="none" w:sz="0" w:space="0" w:color="auto"/>
          </w:divBdr>
          <w:divsChild>
            <w:div w:id="1715497284">
              <w:marLeft w:val="150"/>
              <w:marRight w:val="150"/>
              <w:marTop w:val="0"/>
              <w:marBottom w:val="0"/>
              <w:divBdr>
                <w:top w:val="single" w:sz="6" w:space="0" w:color="C8C8C8"/>
                <w:left w:val="single" w:sz="6" w:space="0" w:color="CCCCCC"/>
                <w:bottom w:val="single" w:sz="6" w:space="0" w:color="CCCCCC"/>
                <w:right w:val="single" w:sz="6" w:space="0" w:color="CCCCCC"/>
              </w:divBdr>
              <w:divsChild>
                <w:div w:id="376661105">
                  <w:marLeft w:val="0"/>
                  <w:marRight w:val="0"/>
                  <w:marTop w:val="0"/>
                  <w:marBottom w:val="0"/>
                  <w:divBdr>
                    <w:top w:val="none" w:sz="0" w:space="0" w:color="auto"/>
                    <w:left w:val="none" w:sz="0" w:space="0" w:color="auto"/>
                    <w:bottom w:val="none" w:sz="0" w:space="0" w:color="auto"/>
                    <w:right w:val="none" w:sz="0" w:space="0" w:color="auto"/>
                  </w:divBdr>
                  <w:divsChild>
                    <w:div w:id="46342290">
                      <w:marLeft w:val="375"/>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276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s%3a%2f%2fwww.myfloridahouse.gov%2fSections%2fCommittees%2fcommitteesdetail.aspx%3fCommitteeId%3d3266&amp;c=E,1,BHzujgKIDjQ6Yw1ZQJ9PcULIvdxO2GpduU3bBTNq_k2-FHJ8jgeJenc-G6WKD-EvBWLZOR52FX71UVzV4k3AfYHv1eNNcz6VuK3ZHkF4ifXipro,&amp;typo=1" TargetMode="External"/><Relationship Id="rId18" Type="http://schemas.openxmlformats.org/officeDocument/2006/relationships/hyperlink" Target="https://www.flsenate.gov/Session/Bill/2024/268" TargetMode="External"/><Relationship Id="rId26" Type="http://schemas.openxmlformats.org/officeDocument/2006/relationships/hyperlink" Target="https://flsenate.gov/Session/Bill/2024/288" TargetMode="External"/><Relationship Id="rId39" Type="http://schemas.openxmlformats.org/officeDocument/2006/relationships/hyperlink" Target="https://flsenate.gov/Session/Bill/2024/77" TargetMode="External"/><Relationship Id="rId21" Type="http://schemas.openxmlformats.org/officeDocument/2006/relationships/hyperlink" Target="https://flsenate.gov/Session/Bill/2024/257" TargetMode="External"/><Relationship Id="rId34" Type="http://schemas.openxmlformats.org/officeDocument/2006/relationships/hyperlink" Target="https://flsenate.gov/Session/Bill/2024/390" TargetMode="External"/><Relationship Id="rId42" Type="http://schemas.openxmlformats.org/officeDocument/2006/relationships/hyperlink" Target="https://flsenate.gov/Session/Bill/2024/310"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nkprotect.cudasvc.com/url?a=https%3a%2f%2ffloir.com%2fdocs-sf%2fdefault-source%2ffhiab%2fagendas%2f2023%2fagenda---web.pdf%3fsfvrsn%3d1b06cd7_4&amp;c=E,1,jaYvyxQSzAe761zbp08h6n6Nq4T58Kac8Y7nfEL-4Csa7gXGxq_GWR_9ju2Snm-57kHpfp95uo5YtDvMCc0Oz5I6KYh1hHgZD29GT2CB_ufuQnJXhCK6wkydGA,,&amp;typo=1" TargetMode="External"/><Relationship Id="rId29" Type="http://schemas.openxmlformats.org/officeDocument/2006/relationships/hyperlink" Target="https://flsenate.gov/Session/Bill/2024/363" TargetMode="External"/><Relationship Id="rId11" Type="http://schemas.openxmlformats.org/officeDocument/2006/relationships/hyperlink" Target="https://www.flsenate.gov/Committees/Show/HP/" TargetMode="External"/><Relationship Id="rId24" Type="http://schemas.openxmlformats.org/officeDocument/2006/relationships/hyperlink" Target="https://flsenate.gov/Session/Bill/2024/241" TargetMode="External"/><Relationship Id="rId32" Type="http://schemas.openxmlformats.org/officeDocument/2006/relationships/hyperlink" Target="https://www.flsenate.gov/Session/Bill/2024/458" TargetMode="External"/><Relationship Id="rId37" Type="http://schemas.openxmlformats.org/officeDocument/2006/relationships/hyperlink" Target="https://www.flsenate.gov/Session/Bill/2024/316" TargetMode="External"/><Relationship Id="rId40" Type="http://schemas.openxmlformats.org/officeDocument/2006/relationships/hyperlink" Target="https://flsenate.gov/Session/Bill/2024/12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loir.com/life-health/florida-health-insurance-advisory-board" TargetMode="External"/><Relationship Id="rId23" Type="http://schemas.openxmlformats.org/officeDocument/2006/relationships/hyperlink" Target="https://flsenate.gov/Session/Bill/2024/56" TargetMode="External"/><Relationship Id="rId28" Type="http://schemas.openxmlformats.org/officeDocument/2006/relationships/hyperlink" Target="https://flsenate.gov/Session/Bill/2024/228" TargetMode="External"/><Relationship Id="rId36" Type="http://schemas.openxmlformats.org/officeDocument/2006/relationships/hyperlink" Target="https://flsenate.gov/Session/Bill/2024/392" TargetMode="External"/><Relationship Id="rId49" Type="http://schemas.openxmlformats.org/officeDocument/2006/relationships/fontTable" Target="fontTable.xml"/><Relationship Id="rId10" Type="http://schemas.openxmlformats.org/officeDocument/2006/relationships/hyperlink" Target="https://linkprotect.cudasvc.com/url?a=https%3a%2f%2fflsenate.gov%2fPublishedContent%2fOffices%2f2022-2024%2fPresident%2fDocuments%2f11_9_23_Live_Healthy.pdf&amp;c=E,1,Y757-j8bX835ZM8NyObrZsv9ohbl4LGckVq5Y32jufSo7Zpao465r6Q6uBCwUVJhGuZrkZnBong15MWRqB5y5QPanDb_yu-M_Q40gTJ8iw,,&amp;typo=1" TargetMode="External"/><Relationship Id="rId19" Type="http://schemas.openxmlformats.org/officeDocument/2006/relationships/hyperlink" Target="https://flsenate.gov/Session/Bill/2024/52" TargetMode="External"/><Relationship Id="rId31" Type="http://schemas.openxmlformats.org/officeDocument/2006/relationships/hyperlink" Target="https://flsenate.gov/Session/Bill/2024/11" TargetMode="External"/><Relationship Id="rId44" Type="http://schemas.openxmlformats.org/officeDocument/2006/relationships/hyperlink" Target="https://flsenate.gov/Session/Bill/2024/1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nkprotect.cudasvc.com/url?a=https%3a%2f%2fwww.myfloridahouse.gov%2fSections%2fDocuments%2floaddoc.aspx%3fPublicationType%3dCommittees%26CommitteeId%3d3266%26Session%3d2024%26DocumentType%3dMeeting%2bPackets%26FileName%3dshi%2b11-13-23.pdf&amp;c=E,1,QV1KRCJae5cZhfpkUSF8Q73iZdQwSWJ5hccvpR-MLBKou7XCnfwKof4ax9Yoa5AEtO_oCVtgucCBYcqOnh0ZINckZWRjHplGnokbCYGYQg1kKIc,&amp;typo=1" TargetMode="External"/><Relationship Id="rId22" Type="http://schemas.openxmlformats.org/officeDocument/2006/relationships/hyperlink" Target="https://flsenate.gov/Session/Bill/2024/168" TargetMode="External"/><Relationship Id="rId27" Type="http://schemas.openxmlformats.org/officeDocument/2006/relationships/hyperlink" Target="https://flsenate.gov/Session/Bill/2024/201" TargetMode="External"/><Relationship Id="rId30" Type="http://schemas.openxmlformats.org/officeDocument/2006/relationships/hyperlink" Target="https://flsenate.gov/Session/Bill/2024/227" TargetMode="External"/><Relationship Id="rId35" Type="http://schemas.openxmlformats.org/officeDocument/2006/relationships/hyperlink" Target="https://flsenate.gov/Session/Bill/2024/221" TargetMode="External"/><Relationship Id="rId43" Type="http://schemas.openxmlformats.org/officeDocument/2006/relationships/hyperlink" Target="https://flsenate.gov/Session/Bill/2024/349"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lsenate.gov/Committees/Show/HP/MeetingPacket/5979/10504_MeetingPacket_5979_4.pdf" TargetMode="External"/><Relationship Id="rId17" Type="http://schemas.openxmlformats.org/officeDocument/2006/relationships/hyperlink" Target="https://www.flsenate.gov/Session/Bill/2024/491" TargetMode="External"/><Relationship Id="rId25" Type="http://schemas.openxmlformats.org/officeDocument/2006/relationships/hyperlink" Target="https://flsenate.gov/Session/Bill/2024/341" TargetMode="External"/><Relationship Id="rId33" Type="http://schemas.openxmlformats.org/officeDocument/2006/relationships/hyperlink" Target="https://flsenate.gov/Session/Bill/2024/219" TargetMode="External"/><Relationship Id="rId38" Type="http://schemas.openxmlformats.org/officeDocument/2006/relationships/hyperlink" Target="https://www.flsenate.gov/Session/Bill/2024/345" TargetMode="External"/><Relationship Id="rId46" Type="http://schemas.openxmlformats.org/officeDocument/2006/relationships/footer" Target="footer1.xml"/><Relationship Id="rId20" Type="http://schemas.openxmlformats.org/officeDocument/2006/relationships/hyperlink" Target="https://flsenate.gov/Session/Bill/2024/65" TargetMode="External"/><Relationship Id="rId41" Type="http://schemas.openxmlformats.org/officeDocument/2006/relationships/hyperlink" Target="https://flsenate.gov/Session/Bill/2024/24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1196-CC34-44DB-BAA9-C71F9D89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1440</Words>
  <Characters>12479</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October 18, 2006</vt:lpstr>
    </vt:vector>
  </TitlesOfParts>
  <Company>coaxis-asp</Company>
  <LinksUpToDate>false</LinksUpToDate>
  <CharactersWithSpaces>13892</CharactersWithSpaces>
  <SharedDoc>false</SharedDoc>
  <HLinks>
    <vt:vector size="66" baseType="variant">
      <vt:variant>
        <vt:i4>4587613</vt:i4>
      </vt:variant>
      <vt:variant>
        <vt:i4>30</vt:i4>
      </vt:variant>
      <vt:variant>
        <vt:i4>0</vt:i4>
      </vt:variant>
      <vt:variant>
        <vt:i4>5</vt:i4>
      </vt:variant>
      <vt:variant>
        <vt:lpwstr>https://www.flgov.com/wp-content/uploads/covid19/Taskforce Report.pdf</vt:lpwstr>
      </vt:variant>
      <vt:variant>
        <vt:lpwstr/>
      </vt:variant>
      <vt:variant>
        <vt:i4>6291534</vt:i4>
      </vt:variant>
      <vt:variant>
        <vt:i4>27</vt:i4>
      </vt:variant>
      <vt:variant>
        <vt:i4>0</vt:i4>
      </vt:variant>
      <vt:variant>
        <vt:i4>5</vt:i4>
      </vt:variant>
      <vt:variant>
        <vt:lpwstr>https://www.flgov.com/wp-content/uploads/covid19/Safe Smart Step_Templat4.29 FINAL.pdf</vt:lpwstr>
      </vt:variant>
      <vt:variant>
        <vt:lpwstr/>
      </vt:variant>
      <vt:variant>
        <vt:i4>3407993</vt:i4>
      </vt:variant>
      <vt:variant>
        <vt:i4>24</vt:i4>
      </vt:variant>
      <vt:variant>
        <vt:i4>0</vt:i4>
      </vt:variant>
      <vt:variant>
        <vt:i4>5</vt:i4>
      </vt:variant>
      <vt:variant>
        <vt:lpwstr>https://www.flgov.com/wp-content/uploads/2020/04/EO-20-112.pdf</vt:lpwstr>
      </vt:variant>
      <vt:variant>
        <vt:lpwstr/>
      </vt:variant>
      <vt:variant>
        <vt:i4>2687081</vt:i4>
      </vt:variant>
      <vt:variant>
        <vt:i4>21</vt:i4>
      </vt:variant>
      <vt:variant>
        <vt:i4>0</vt:i4>
      </vt:variant>
      <vt:variant>
        <vt:i4>5</vt:i4>
      </vt:variant>
      <vt:variant>
        <vt:lpwstr>https://www.flgov.com/2020/04/20/governor-ron-desantis-re-open-florida-task-force-executive-committee/</vt:lpwstr>
      </vt:variant>
      <vt:variant>
        <vt:lpwstr/>
      </vt:variant>
      <vt:variant>
        <vt:i4>3407926</vt:i4>
      </vt:variant>
      <vt:variant>
        <vt:i4>18</vt:i4>
      </vt:variant>
      <vt:variant>
        <vt:i4>0</vt:i4>
      </vt:variant>
      <vt:variant>
        <vt:i4>5</vt:i4>
      </vt:variant>
      <vt:variant>
        <vt:lpwstr>https://static-s3.lobbytools.com/docs/2020/4/22/120858_ce_government_healthcare_management_professional_services.pdf</vt:lpwstr>
      </vt:variant>
      <vt:variant>
        <vt:lpwstr/>
      </vt:variant>
      <vt:variant>
        <vt:i4>720957</vt:i4>
      </vt:variant>
      <vt:variant>
        <vt:i4>15</vt:i4>
      </vt:variant>
      <vt:variant>
        <vt:i4>0</vt:i4>
      </vt:variant>
      <vt:variant>
        <vt:i4>5</vt:i4>
      </vt:variant>
      <vt:variant>
        <vt:lpwstr>https://static-s3.lobbytools.com/docs/2020/4/22/120857_information_technology_manufacturing_utilities_wholesale.pdf</vt:lpwstr>
      </vt:variant>
      <vt:variant>
        <vt:lpwstr/>
      </vt:variant>
      <vt:variant>
        <vt:i4>4521991</vt:i4>
      </vt:variant>
      <vt:variant>
        <vt:i4>12</vt:i4>
      </vt:variant>
      <vt:variant>
        <vt:i4>0</vt:i4>
      </vt:variant>
      <vt:variant>
        <vt:i4>5</vt:i4>
      </vt:variant>
      <vt:variant>
        <vt:lpwstr>https://www.flgov.com/2020/04/21/governor-ron-desantis-re-open-florida-task-force-industry-working-group/</vt:lpwstr>
      </vt:variant>
      <vt:variant>
        <vt:lpwstr/>
      </vt:variant>
      <vt:variant>
        <vt:i4>3276927</vt:i4>
      </vt:variant>
      <vt:variant>
        <vt:i4>9</vt:i4>
      </vt:variant>
      <vt:variant>
        <vt:i4>0</vt:i4>
      </vt:variant>
      <vt:variant>
        <vt:i4>5</vt:i4>
      </vt:variant>
      <vt:variant>
        <vt:lpwstr>https://www.flgov.com/wp-content/uploads/covid19/20200420 Florida Strike Force Briefing.pdf</vt:lpwstr>
      </vt:variant>
      <vt:variant>
        <vt:lpwstr/>
      </vt:variant>
      <vt:variant>
        <vt:i4>2687081</vt:i4>
      </vt:variant>
      <vt:variant>
        <vt:i4>6</vt:i4>
      </vt:variant>
      <vt:variant>
        <vt:i4>0</vt:i4>
      </vt:variant>
      <vt:variant>
        <vt:i4>5</vt:i4>
      </vt:variant>
      <vt:variant>
        <vt:lpwstr>https://www.flgov.com/2020/04/20/governor-ron-desantis-re-open-florida-task-force-executive-committee/</vt:lpwstr>
      </vt:variant>
      <vt:variant>
        <vt:lpwstr/>
      </vt:variant>
      <vt:variant>
        <vt:i4>4587592</vt:i4>
      </vt:variant>
      <vt:variant>
        <vt:i4>3</vt:i4>
      </vt:variant>
      <vt:variant>
        <vt:i4>0</vt:i4>
      </vt:variant>
      <vt:variant>
        <vt:i4>5</vt:i4>
      </vt:variant>
      <vt:variant>
        <vt:lpwstr>https://www.floridasupremecourt.org/Emergency</vt:lpwstr>
      </vt:variant>
      <vt:variant>
        <vt:lpwstr/>
      </vt:variant>
      <vt:variant>
        <vt:i4>4587550</vt:i4>
      </vt:variant>
      <vt:variant>
        <vt:i4>0</vt:i4>
      </vt:variant>
      <vt:variant>
        <vt:i4>0</vt:i4>
      </vt:variant>
      <vt:variant>
        <vt:i4>5</vt:i4>
      </vt:variant>
      <vt:variant>
        <vt:lpwstr>https://www.floridasupremecourt.org/content/download/634099/7204903/AOSC20-28.pdf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18, 2006</dc:title>
  <dc:creator>Geoffrey Becker</dc:creator>
  <cp:lastModifiedBy>Jay Millson</cp:lastModifiedBy>
  <cp:revision>3</cp:revision>
  <cp:lastPrinted>2022-03-10T23:16:00Z</cp:lastPrinted>
  <dcterms:created xsi:type="dcterms:W3CDTF">2023-11-17T18:37:00Z</dcterms:created>
  <dcterms:modified xsi:type="dcterms:W3CDTF">2023-11-17T19:07:00Z</dcterms:modified>
</cp:coreProperties>
</file>